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D8" w:rsidRDefault="006D28D8">
      <w:bookmarkStart w:id="0" w:name="_GoBack"/>
      <w:r w:rsidRPr="00302DA2">
        <w:rPr>
          <w:rFonts w:ascii="Corbel" w:hAnsi="Corbe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E254" wp14:editId="41C1B7E9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30296" cy="9042400"/>
                <wp:effectExtent l="38100" t="38100" r="42545" b="444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296" cy="904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rgbClr val="C9079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FFFFF" w:themeFill="background1"/>
                                </w:tcPr>
                                <w:p w:rsidR="006D28D8" w:rsidRPr="006455E1" w:rsidRDefault="006D28D8" w:rsidP="006455E1">
                                  <w:pPr>
                                    <w:pStyle w:val="Header"/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>COPING PLAN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0BAA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 xml:space="preserve">STEP 1: 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Warning Signs: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 xml:space="preserve">STEP 2: Internal Coping Strategies – 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Things I can do to take my mind off my problems without needing to contact another person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STEP 3: People and Social Settings That Provide Distraction: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3.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STEP 4: People Whom I Can Ask for Help: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3. Name    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STEP 5: Professionals or Agencies I Can Contact During a Crisis: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 Clinician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Clini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cian Pager or Emergency Contact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 Clinician                                                              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Clini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cian Pager or Emergency Contact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Local Urgent Care Services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Local Urgent Care Services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Local Urgent Care Services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4. VA Suicide Prevention Resource Coordinator Name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VA Suicide Prevention Resource Coordinator Phone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5. VA S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uicide Prevention Hotline Phone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1-800-273</w:t>
                                  </w:r>
                                  <w:r w:rsidRPr="0047084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-TALK (8255)</w:t>
                                  </w:r>
                                  <w:r w:rsidRPr="00470848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 xml:space="preserve"> press 1 for </w:t>
                                  </w: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Veterans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D9E2F3" w:themeFill="accent1" w:themeFillTint="33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sz w:val="24"/>
                                      <w:szCs w:val="24"/>
                                    </w:rPr>
                                    <w:t>STEP 6: Making the Environment Safe: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6D28D8" w:rsidRPr="000B3CCE" w:rsidTr="006455E1">
                              <w:trPr>
                                <w:jc w:val="center"/>
                              </w:trPr>
                              <w:tc>
                                <w:tcPr>
                                  <w:tcW w:w="10204" w:type="dxa"/>
                                  <w:shd w:val="clear" w:color="auto" w:fill="F2F2F2" w:themeFill="background1" w:themeFillShade="F2"/>
                                </w:tcPr>
                                <w:p w:rsidR="006D28D8" w:rsidRPr="000B3CCE" w:rsidRDefault="006D28D8" w:rsidP="006455E1">
                                  <w:pPr>
                                    <w:spacing w:line="360" w:lineRule="auto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0B3CCE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</w:tbl>
                          <w:p w:rsidR="006D28D8" w:rsidRDefault="006D28D8" w:rsidP="006D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E25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3pt;width:514.2pt;height:7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" fillcolor="#d8d8d8 [2732]" strokecolor="#c90796" strokeweight="6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FFFFF" w:themeFill="background1"/>
                          </w:tcPr>
                          <w:p w:rsidR="006D28D8" w:rsidRPr="006455E1" w:rsidRDefault="006D28D8" w:rsidP="006455E1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COPING PLAN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860BAA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 xml:space="preserve">STEP 1: 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Warning Signs: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 xml:space="preserve">STEP 2: Internal Coping Strategies – 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  <w:t>Things I can do to take my mind off my problems without needing to contact another person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STEP 3: People and Social Settings That Provide Distraction: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3.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STEP 4: People Whom I Can Ask for Help: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3. Name    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STEP 5: Professionals or Agencies I Can Contact During a Crisis: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 Clinician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Clini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cian Pager or Emergency Contact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 Clinician                                                              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Clini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cian Pager or Emergency Contact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Local Urgent Care Services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Local Urgent Care Services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Local Urgent Care Services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4. VA Suicide Prevention Resource Coordinator Name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VA Suicide Prevention Resource Coordinator Phone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5. VA 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uicide Prevention Hotline Phone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1-800-273</w:t>
                            </w:r>
                            <w:r w:rsidRPr="00470848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-TALK (8255)</w:t>
                            </w:r>
                            <w:r w:rsidRPr="0047084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 press 1 for </w:t>
                            </w: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Veterans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D9E2F3" w:themeFill="accent1" w:themeFillTint="33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STEP 6: Making the Environment Safe: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</w:tr>
                      <w:tr w:rsidR="006D28D8" w:rsidRPr="000B3CCE" w:rsidTr="006455E1">
                        <w:trPr>
                          <w:jc w:val="center"/>
                        </w:trPr>
                        <w:tc>
                          <w:tcPr>
                            <w:tcW w:w="10204" w:type="dxa"/>
                            <w:shd w:val="clear" w:color="auto" w:fill="F2F2F2" w:themeFill="background1" w:themeFillShade="F2"/>
                          </w:tcPr>
                          <w:p w:rsidR="006D28D8" w:rsidRPr="000B3CCE" w:rsidRDefault="006D28D8" w:rsidP="006455E1">
                            <w:pPr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0B3CC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</w:tr>
                    </w:tbl>
                    <w:p w:rsidR="006D28D8" w:rsidRDefault="006D28D8" w:rsidP="006D28D8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6D28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D8" w:rsidRDefault="006D28D8" w:rsidP="006D28D8">
      <w:r>
        <w:separator/>
      </w:r>
    </w:p>
  </w:endnote>
  <w:endnote w:type="continuationSeparator" w:id="0">
    <w:p w:rsidR="006D28D8" w:rsidRDefault="006D28D8" w:rsidP="006D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D8" w:rsidRDefault="006D28D8" w:rsidP="006D28D8">
      <w:r>
        <w:separator/>
      </w:r>
    </w:p>
  </w:footnote>
  <w:footnote w:type="continuationSeparator" w:id="0">
    <w:p w:rsidR="006D28D8" w:rsidRDefault="006D28D8" w:rsidP="006D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D8" w:rsidRDefault="006D28D8" w:rsidP="006D28D8">
    <w:pPr>
      <w:pStyle w:val="Header"/>
      <w:jc w:val="center"/>
    </w:pPr>
    <w:r>
      <w:t>Suicide Prevention for Patients with Chronic Pain</w:t>
    </w:r>
  </w:p>
  <w:p w:rsidR="006D28D8" w:rsidRDefault="006D28D8" w:rsidP="006D28D8">
    <w:pPr>
      <w:pStyle w:val="Header"/>
      <w:jc w:val="center"/>
    </w:pPr>
    <w:r>
      <w:t>PI: Lisa McAndrew, PhD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D8"/>
    <w:rsid w:val="006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E5B6"/>
  <w15:chartTrackingRefBased/>
  <w15:docId w15:val="{820BF210-144B-40A7-A350-783C8FC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D2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D8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D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D8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8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Anastasides, Nicole</dc:creator>
  <cp:keywords/>
  <dc:description/>
  <cp:lastModifiedBy>Anastasides, Nicole</cp:lastModifiedBy>
  <cp:revision>1</cp:revision>
  <dcterms:created xsi:type="dcterms:W3CDTF">2020-07-27T13:58:00Z</dcterms:created>
  <dcterms:modified xsi:type="dcterms:W3CDTF">2020-07-27T14:13:00Z</dcterms:modified>
</cp:coreProperties>
</file>