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DA" w:rsidRPr="008E0DDA" w:rsidRDefault="008E0DDA" w:rsidP="008E0DDA">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sidRPr="008E0DDA">
        <w:rPr>
          <w:rFonts w:ascii="Times New Roman" w:eastAsia="Times New Roman" w:hAnsi="Times New Roman" w:cs="Times New Roman"/>
          <w:sz w:val="18"/>
          <w:szCs w:val="24"/>
        </w:rPr>
        <w:t>Slide 1</w:t>
      </w:r>
    </w:p>
    <w:p w:rsidR="00BF2641" w:rsidRDefault="00486BF7" w:rsidP="00C653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afternoon and w</w:t>
      </w:r>
      <w:r w:rsidR="006B0850">
        <w:rPr>
          <w:rFonts w:ascii="Times New Roman" w:eastAsia="Times New Roman" w:hAnsi="Times New Roman" w:cs="Times New Roman"/>
          <w:sz w:val="24"/>
          <w:szCs w:val="24"/>
        </w:rPr>
        <w:t xml:space="preserve">elcome </w:t>
      </w:r>
      <w:r w:rsidR="005E69D4">
        <w:rPr>
          <w:rFonts w:ascii="Times New Roman" w:eastAsia="Times New Roman" w:hAnsi="Times New Roman" w:cs="Times New Roman"/>
          <w:sz w:val="24"/>
          <w:szCs w:val="24"/>
        </w:rPr>
        <w:t xml:space="preserve">everyone </w:t>
      </w:r>
      <w:r w:rsidR="006B0850">
        <w:rPr>
          <w:rFonts w:ascii="Times New Roman" w:eastAsia="Times New Roman" w:hAnsi="Times New Roman" w:cs="Times New Roman"/>
          <w:sz w:val="24"/>
          <w:szCs w:val="24"/>
        </w:rPr>
        <w:t>to our</w:t>
      </w:r>
      <w:r w:rsidR="00C6535E" w:rsidRPr="00C6535E">
        <w:rPr>
          <w:rFonts w:ascii="Times New Roman" w:eastAsia="Times New Roman" w:hAnsi="Times New Roman" w:cs="Times New Roman"/>
          <w:sz w:val="24"/>
          <w:szCs w:val="24"/>
        </w:rPr>
        <w:t xml:space="preserve"> </w:t>
      </w:r>
      <w:r w:rsidR="006B0850">
        <w:rPr>
          <w:rFonts w:ascii="Times New Roman" w:eastAsia="Times New Roman" w:hAnsi="Times New Roman" w:cs="Times New Roman"/>
          <w:sz w:val="24"/>
          <w:szCs w:val="24"/>
        </w:rPr>
        <w:t>webinar about our Integrative H</w:t>
      </w:r>
      <w:r w:rsidR="00D049B7">
        <w:rPr>
          <w:rFonts w:ascii="Times New Roman" w:eastAsia="Times New Roman" w:hAnsi="Times New Roman" w:cs="Times New Roman"/>
          <w:sz w:val="24"/>
          <w:szCs w:val="24"/>
        </w:rPr>
        <w:t xml:space="preserve">ealth Care and Wellness Program, </w:t>
      </w:r>
      <w:r w:rsidR="007E6679">
        <w:rPr>
          <w:rFonts w:ascii="Times New Roman" w:eastAsia="Times New Roman" w:hAnsi="Times New Roman" w:cs="Times New Roman"/>
          <w:sz w:val="24"/>
          <w:szCs w:val="24"/>
        </w:rPr>
        <w:t>or</w:t>
      </w:r>
      <w:r w:rsidR="006B0850">
        <w:rPr>
          <w:rFonts w:ascii="Times New Roman" w:eastAsia="Times New Roman" w:hAnsi="Times New Roman" w:cs="Times New Roman"/>
          <w:sz w:val="24"/>
          <w:szCs w:val="24"/>
        </w:rPr>
        <w:t xml:space="preserve"> IHW </w:t>
      </w:r>
      <w:r w:rsidR="00D049B7">
        <w:rPr>
          <w:rFonts w:ascii="Times New Roman" w:eastAsia="Times New Roman" w:hAnsi="Times New Roman" w:cs="Times New Roman"/>
          <w:sz w:val="24"/>
          <w:szCs w:val="24"/>
        </w:rPr>
        <w:t xml:space="preserve">program </w:t>
      </w:r>
      <w:r w:rsidR="006B0850">
        <w:rPr>
          <w:rFonts w:ascii="Times New Roman" w:eastAsia="Times New Roman" w:hAnsi="Times New Roman" w:cs="Times New Roman"/>
          <w:sz w:val="24"/>
          <w:szCs w:val="24"/>
        </w:rPr>
        <w:t>for short.</w:t>
      </w:r>
      <w:r w:rsidR="00C6535E" w:rsidRPr="00C653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Thank you for your attendance. </w:t>
      </w:r>
      <w:r w:rsidR="00C6535E">
        <w:rPr>
          <w:rFonts w:ascii="Times New Roman" w:eastAsia="Times New Roman" w:hAnsi="Times New Roman" w:cs="Times New Roman"/>
          <w:sz w:val="24"/>
          <w:szCs w:val="24"/>
        </w:rPr>
        <w:t>I’</w:t>
      </w:r>
      <w:r w:rsidR="00BF2641">
        <w:rPr>
          <w:rFonts w:ascii="Times New Roman" w:eastAsia="Times New Roman" w:hAnsi="Times New Roman" w:cs="Times New Roman"/>
          <w:sz w:val="24"/>
          <w:szCs w:val="24"/>
        </w:rPr>
        <w:t>m Cory Jecmen.</w:t>
      </w:r>
      <w:r w:rsidR="00C6535E">
        <w:rPr>
          <w:rFonts w:ascii="Times New Roman" w:eastAsia="Times New Roman" w:hAnsi="Times New Roman" w:cs="Times New Roman"/>
          <w:sz w:val="24"/>
          <w:szCs w:val="24"/>
        </w:rPr>
        <w:t xml:space="preserve"> I</w:t>
      </w:r>
      <w:r w:rsidR="007E6679">
        <w:rPr>
          <w:rFonts w:ascii="Times New Roman" w:eastAsia="Times New Roman" w:hAnsi="Times New Roman" w:cs="Times New Roman"/>
          <w:sz w:val="24"/>
          <w:szCs w:val="24"/>
        </w:rPr>
        <w:t xml:space="preserve"> was</w:t>
      </w:r>
      <w:r w:rsidR="00C31CA7">
        <w:rPr>
          <w:rFonts w:ascii="Times New Roman" w:eastAsia="Times New Roman" w:hAnsi="Times New Roman" w:cs="Times New Roman"/>
          <w:sz w:val="24"/>
          <w:szCs w:val="24"/>
        </w:rPr>
        <w:t xml:space="preserve"> an acupuncturist</w:t>
      </w:r>
      <w:r w:rsidR="007E6679">
        <w:rPr>
          <w:rFonts w:ascii="Times New Roman" w:eastAsia="Times New Roman" w:hAnsi="Times New Roman" w:cs="Times New Roman"/>
          <w:sz w:val="24"/>
          <w:szCs w:val="24"/>
        </w:rPr>
        <w:t xml:space="preserve">, </w:t>
      </w:r>
      <w:r w:rsidR="000C1F30">
        <w:rPr>
          <w:rFonts w:ascii="Times New Roman" w:eastAsia="Times New Roman" w:hAnsi="Times New Roman" w:cs="Times New Roman"/>
          <w:sz w:val="24"/>
          <w:szCs w:val="24"/>
        </w:rPr>
        <w:t>Y</w:t>
      </w:r>
      <w:r w:rsidR="00C31CA7">
        <w:rPr>
          <w:rFonts w:ascii="Times New Roman" w:eastAsia="Times New Roman" w:hAnsi="Times New Roman" w:cs="Times New Roman"/>
          <w:sz w:val="24"/>
          <w:szCs w:val="24"/>
        </w:rPr>
        <w:t xml:space="preserve">oga </w:t>
      </w:r>
      <w:proofErr w:type="spellStart"/>
      <w:r w:rsidR="000C1F30">
        <w:rPr>
          <w:rFonts w:ascii="Times New Roman" w:eastAsia="Times New Roman" w:hAnsi="Times New Roman" w:cs="Times New Roman"/>
          <w:sz w:val="24"/>
          <w:szCs w:val="24"/>
        </w:rPr>
        <w:t>N</w:t>
      </w:r>
      <w:r w:rsidR="00C31CA7">
        <w:rPr>
          <w:rFonts w:ascii="Times New Roman" w:eastAsia="Times New Roman" w:hAnsi="Times New Roman" w:cs="Times New Roman"/>
          <w:sz w:val="24"/>
          <w:szCs w:val="24"/>
        </w:rPr>
        <w:t>idra</w:t>
      </w:r>
      <w:proofErr w:type="spellEnd"/>
      <w:r w:rsidR="00C31CA7">
        <w:rPr>
          <w:rFonts w:ascii="Times New Roman" w:eastAsia="Times New Roman" w:hAnsi="Times New Roman" w:cs="Times New Roman"/>
          <w:sz w:val="24"/>
          <w:szCs w:val="24"/>
        </w:rPr>
        <w:t xml:space="preserve"> instructor </w:t>
      </w:r>
      <w:r w:rsidR="00C6535E">
        <w:rPr>
          <w:rFonts w:ascii="Times New Roman" w:eastAsia="Times New Roman" w:hAnsi="Times New Roman" w:cs="Times New Roman"/>
          <w:sz w:val="24"/>
          <w:szCs w:val="24"/>
        </w:rPr>
        <w:t xml:space="preserve">and </w:t>
      </w:r>
      <w:r w:rsidR="009770FD">
        <w:rPr>
          <w:rFonts w:ascii="Times New Roman" w:eastAsia="Times New Roman" w:hAnsi="Times New Roman" w:cs="Times New Roman"/>
          <w:sz w:val="24"/>
          <w:szCs w:val="24"/>
        </w:rPr>
        <w:t xml:space="preserve">a </w:t>
      </w:r>
      <w:r w:rsidR="00C6535E">
        <w:rPr>
          <w:rFonts w:ascii="Times New Roman" w:eastAsia="Times New Roman" w:hAnsi="Times New Roman" w:cs="Times New Roman"/>
          <w:sz w:val="24"/>
          <w:szCs w:val="24"/>
        </w:rPr>
        <w:t xml:space="preserve">researcher </w:t>
      </w:r>
      <w:r>
        <w:rPr>
          <w:rFonts w:ascii="Times New Roman" w:eastAsia="Times New Roman" w:hAnsi="Times New Roman" w:cs="Times New Roman"/>
          <w:sz w:val="24"/>
          <w:szCs w:val="24"/>
        </w:rPr>
        <w:t xml:space="preserve">there </w:t>
      </w:r>
      <w:r w:rsidR="00C6535E">
        <w:rPr>
          <w:rFonts w:ascii="Times New Roman" w:eastAsia="Times New Roman" w:hAnsi="Times New Roman" w:cs="Times New Roman"/>
          <w:sz w:val="24"/>
          <w:szCs w:val="24"/>
        </w:rPr>
        <w:t xml:space="preserve">at the </w:t>
      </w:r>
      <w:r w:rsidR="006B0850">
        <w:rPr>
          <w:rFonts w:ascii="Times New Roman" w:eastAsia="Times New Roman" w:hAnsi="Times New Roman" w:cs="Times New Roman"/>
          <w:sz w:val="24"/>
          <w:szCs w:val="24"/>
        </w:rPr>
        <w:t xml:space="preserve">War Related Illness and Injury Study Center </w:t>
      </w:r>
      <w:r>
        <w:rPr>
          <w:rFonts w:ascii="Times New Roman" w:eastAsia="Times New Roman" w:hAnsi="Times New Roman" w:cs="Times New Roman"/>
          <w:sz w:val="24"/>
          <w:szCs w:val="24"/>
        </w:rPr>
        <w:t>during</w:t>
      </w:r>
      <w:r w:rsidR="009741EA">
        <w:rPr>
          <w:rFonts w:ascii="Times New Roman" w:eastAsia="Times New Roman" w:hAnsi="Times New Roman" w:cs="Times New Roman"/>
          <w:sz w:val="24"/>
          <w:szCs w:val="24"/>
        </w:rPr>
        <w:t xml:space="preserve"> the</w:t>
      </w:r>
      <w:r w:rsidR="007E6679">
        <w:rPr>
          <w:rFonts w:ascii="Times New Roman" w:eastAsia="Times New Roman" w:hAnsi="Times New Roman" w:cs="Times New Roman"/>
          <w:sz w:val="24"/>
          <w:szCs w:val="24"/>
        </w:rPr>
        <w:t xml:space="preserve"> inception of </w:t>
      </w:r>
      <w:r w:rsidR="009741EA">
        <w:rPr>
          <w:rFonts w:ascii="Times New Roman" w:eastAsia="Times New Roman" w:hAnsi="Times New Roman" w:cs="Times New Roman"/>
          <w:sz w:val="24"/>
          <w:szCs w:val="24"/>
        </w:rPr>
        <w:t>the IHW program</w:t>
      </w:r>
      <w:r>
        <w:rPr>
          <w:rFonts w:ascii="Times New Roman" w:eastAsia="Times New Roman" w:hAnsi="Times New Roman" w:cs="Times New Roman"/>
          <w:sz w:val="24"/>
          <w:szCs w:val="24"/>
        </w:rPr>
        <w:t>,</w:t>
      </w:r>
      <w:r w:rsidR="009741EA">
        <w:rPr>
          <w:rFonts w:ascii="Times New Roman" w:eastAsia="Times New Roman" w:hAnsi="Times New Roman" w:cs="Times New Roman"/>
          <w:sz w:val="24"/>
          <w:szCs w:val="24"/>
        </w:rPr>
        <w:t xml:space="preserve"> although I’m </w:t>
      </w:r>
      <w:r>
        <w:rPr>
          <w:rFonts w:ascii="Times New Roman" w:eastAsia="Times New Roman" w:hAnsi="Times New Roman" w:cs="Times New Roman"/>
          <w:sz w:val="24"/>
          <w:szCs w:val="24"/>
        </w:rPr>
        <w:t>currently</w:t>
      </w:r>
      <w:r w:rsidR="009741EA">
        <w:rPr>
          <w:rFonts w:ascii="Times New Roman" w:eastAsia="Times New Roman" w:hAnsi="Times New Roman" w:cs="Times New Roman"/>
          <w:sz w:val="24"/>
          <w:szCs w:val="24"/>
        </w:rPr>
        <w:t xml:space="preserve"> working </w:t>
      </w:r>
      <w:r w:rsidR="008E34FC">
        <w:rPr>
          <w:rFonts w:ascii="Times New Roman" w:eastAsia="Times New Roman" w:hAnsi="Times New Roman" w:cs="Times New Roman"/>
          <w:sz w:val="24"/>
          <w:szCs w:val="24"/>
        </w:rPr>
        <w:t xml:space="preserve">at an integrative medical center </w:t>
      </w:r>
      <w:r w:rsidR="009741EA">
        <w:rPr>
          <w:rFonts w:ascii="Times New Roman" w:eastAsia="Times New Roman" w:hAnsi="Times New Roman" w:cs="Times New Roman"/>
          <w:sz w:val="24"/>
          <w:szCs w:val="24"/>
        </w:rPr>
        <w:t>in the private sector</w:t>
      </w:r>
      <w:r w:rsidR="005E69D4">
        <w:rPr>
          <w:rFonts w:ascii="Times New Roman" w:eastAsia="Times New Roman" w:hAnsi="Times New Roman" w:cs="Times New Roman"/>
          <w:sz w:val="24"/>
          <w:szCs w:val="24"/>
        </w:rPr>
        <w:t>.</w:t>
      </w:r>
      <w:r w:rsidR="00C6535E">
        <w:rPr>
          <w:rFonts w:ascii="Times New Roman" w:eastAsia="Times New Roman" w:hAnsi="Times New Roman" w:cs="Times New Roman"/>
          <w:sz w:val="24"/>
          <w:szCs w:val="24"/>
        </w:rPr>
        <w:t xml:space="preserve"> </w:t>
      </w:r>
      <w:r w:rsidR="005E69D4">
        <w:rPr>
          <w:rFonts w:ascii="Times New Roman" w:eastAsia="Times New Roman" w:hAnsi="Times New Roman" w:cs="Times New Roman"/>
          <w:sz w:val="24"/>
          <w:szCs w:val="24"/>
        </w:rPr>
        <w:t xml:space="preserve">I will be presenting </w:t>
      </w:r>
      <w:r>
        <w:rPr>
          <w:rFonts w:ascii="Times New Roman" w:eastAsia="Times New Roman" w:hAnsi="Times New Roman" w:cs="Times New Roman"/>
          <w:sz w:val="24"/>
          <w:szCs w:val="24"/>
        </w:rPr>
        <w:t xml:space="preserve">today </w:t>
      </w:r>
      <w:r w:rsidR="005E69D4">
        <w:rPr>
          <w:rFonts w:ascii="Times New Roman" w:eastAsia="Times New Roman" w:hAnsi="Times New Roman" w:cs="Times New Roman"/>
          <w:sz w:val="24"/>
          <w:szCs w:val="24"/>
        </w:rPr>
        <w:t>along with</w:t>
      </w:r>
      <w:r w:rsidR="00C6535E">
        <w:rPr>
          <w:rFonts w:ascii="Times New Roman" w:eastAsia="Times New Roman" w:hAnsi="Times New Roman" w:cs="Times New Roman"/>
          <w:sz w:val="24"/>
          <w:szCs w:val="24"/>
        </w:rPr>
        <w:t xml:space="preserve"> </w:t>
      </w:r>
      <w:r w:rsidR="00174D47">
        <w:rPr>
          <w:rFonts w:ascii="Times New Roman" w:eastAsia="Times New Roman" w:hAnsi="Times New Roman" w:cs="Times New Roman"/>
          <w:sz w:val="24"/>
          <w:szCs w:val="24"/>
        </w:rPr>
        <w:t xml:space="preserve">Dr. </w:t>
      </w:r>
      <w:r w:rsidR="00C6535E">
        <w:rPr>
          <w:rFonts w:ascii="Times New Roman" w:eastAsia="Times New Roman" w:hAnsi="Times New Roman" w:cs="Times New Roman"/>
          <w:sz w:val="24"/>
          <w:szCs w:val="24"/>
        </w:rPr>
        <w:t xml:space="preserve">Amanda Hull </w:t>
      </w:r>
      <w:r>
        <w:rPr>
          <w:rFonts w:ascii="Times New Roman" w:eastAsia="Times New Roman" w:hAnsi="Times New Roman" w:cs="Times New Roman"/>
          <w:sz w:val="24"/>
          <w:szCs w:val="24"/>
        </w:rPr>
        <w:t>a WRIISC</w:t>
      </w:r>
      <w:r w:rsidR="000C1F30">
        <w:rPr>
          <w:rFonts w:ascii="Times New Roman" w:eastAsia="Times New Roman" w:hAnsi="Times New Roman" w:cs="Times New Roman"/>
          <w:sz w:val="24"/>
          <w:szCs w:val="24"/>
        </w:rPr>
        <w:t xml:space="preserve"> </w:t>
      </w:r>
      <w:r w:rsidR="00C6535E" w:rsidRPr="005D4F5F">
        <w:rPr>
          <w:rFonts w:ascii="Times New Roman" w:eastAsia="Times New Roman" w:hAnsi="Times New Roman" w:cs="Times New Roman"/>
          <w:sz w:val="24"/>
          <w:szCs w:val="24"/>
        </w:rPr>
        <w:t>Neuropsychologist</w:t>
      </w:r>
      <w:r w:rsidR="00C6535E">
        <w:rPr>
          <w:rFonts w:ascii="Times New Roman" w:eastAsia="Times New Roman" w:hAnsi="Times New Roman" w:cs="Times New Roman"/>
          <w:sz w:val="24"/>
          <w:szCs w:val="24"/>
        </w:rPr>
        <w:t xml:space="preserve">. We </w:t>
      </w:r>
      <w:r w:rsidR="005E69D4">
        <w:rPr>
          <w:rFonts w:ascii="Times New Roman" w:eastAsia="Times New Roman" w:hAnsi="Times New Roman" w:cs="Times New Roman"/>
          <w:sz w:val="24"/>
          <w:szCs w:val="24"/>
        </w:rPr>
        <w:t xml:space="preserve">have </w:t>
      </w:r>
      <w:r w:rsidR="000C1F30">
        <w:rPr>
          <w:rFonts w:ascii="Times New Roman" w:eastAsia="Times New Roman" w:hAnsi="Times New Roman" w:cs="Times New Roman"/>
          <w:sz w:val="24"/>
          <w:szCs w:val="24"/>
        </w:rPr>
        <w:t xml:space="preserve">both </w:t>
      </w:r>
      <w:r w:rsidR="00BF2641">
        <w:rPr>
          <w:rFonts w:ascii="Times New Roman" w:eastAsia="Times New Roman" w:hAnsi="Times New Roman" w:cs="Times New Roman"/>
          <w:sz w:val="24"/>
          <w:szCs w:val="24"/>
        </w:rPr>
        <w:t>worked to</w:t>
      </w:r>
      <w:r w:rsidR="00C31CA7">
        <w:rPr>
          <w:rFonts w:ascii="Times New Roman" w:eastAsia="Times New Roman" w:hAnsi="Times New Roman" w:cs="Times New Roman"/>
          <w:sz w:val="24"/>
          <w:szCs w:val="24"/>
        </w:rPr>
        <w:t xml:space="preserve"> develop</w:t>
      </w:r>
      <w:r w:rsidR="006B0850">
        <w:rPr>
          <w:rFonts w:ascii="Times New Roman" w:eastAsia="Times New Roman" w:hAnsi="Times New Roman" w:cs="Times New Roman"/>
          <w:sz w:val="24"/>
          <w:szCs w:val="24"/>
        </w:rPr>
        <w:t xml:space="preserve"> this</w:t>
      </w:r>
      <w:r w:rsidR="00C6535E">
        <w:rPr>
          <w:rFonts w:ascii="Times New Roman" w:eastAsia="Times New Roman" w:hAnsi="Times New Roman" w:cs="Times New Roman"/>
          <w:sz w:val="24"/>
          <w:szCs w:val="24"/>
        </w:rPr>
        <w:t xml:space="preserve"> </w:t>
      </w:r>
      <w:r w:rsidR="006B0850">
        <w:rPr>
          <w:rFonts w:ascii="Times New Roman" w:eastAsia="Times New Roman" w:hAnsi="Times New Roman" w:cs="Times New Roman"/>
          <w:sz w:val="24"/>
          <w:szCs w:val="24"/>
        </w:rPr>
        <w:t xml:space="preserve">combination </w:t>
      </w:r>
      <w:r w:rsidR="00BF2641">
        <w:rPr>
          <w:rFonts w:ascii="Times New Roman" w:eastAsia="Times New Roman" w:hAnsi="Times New Roman" w:cs="Times New Roman"/>
          <w:sz w:val="24"/>
          <w:szCs w:val="24"/>
        </w:rPr>
        <w:t>research</w:t>
      </w:r>
      <w:r w:rsidR="006B0850">
        <w:rPr>
          <w:rFonts w:ascii="Times New Roman" w:eastAsia="Times New Roman" w:hAnsi="Times New Roman" w:cs="Times New Roman"/>
          <w:sz w:val="24"/>
          <w:szCs w:val="24"/>
        </w:rPr>
        <w:t xml:space="preserve"> and outpatient</w:t>
      </w:r>
      <w:r w:rsidR="00BF2641">
        <w:rPr>
          <w:rFonts w:ascii="Times New Roman" w:eastAsia="Times New Roman" w:hAnsi="Times New Roman" w:cs="Times New Roman"/>
          <w:sz w:val="24"/>
          <w:szCs w:val="24"/>
        </w:rPr>
        <w:t xml:space="preserve"> </w:t>
      </w:r>
      <w:r w:rsidR="00C6535E">
        <w:rPr>
          <w:rFonts w:ascii="Times New Roman" w:eastAsia="Times New Roman" w:hAnsi="Times New Roman" w:cs="Times New Roman"/>
          <w:sz w:val="24"/>
          <w:szCs w:val="24"/>
        </w:rPr>
        <w:t xml:space="preserve">program and </w:t>
      </w:r>
      <w:r w:rsidR="000C1F30">
        <w:rPr>
          <w:rFonts w:ascii="Times New Roman" w:eastAsia="Times New Roman" w:hAnsi="Times New Roman" w:cs="Times New Roman"/>
          <w:sz w:val="24"/>
          <w:szCs w:val="24"/>
        </w:rPr>
        <w:t xml:space="preserve">Dr. Hull </w:t>
      </w:r>
      <w:r w:rsidR="00C6535E">
        <w:rPr>
          <w:rFonts w:ascii="Times New Roman" w:eastAsia="Times New Roman" w:hAnsi="Times New Roman" w:cs="Times New Roman"/>
          <w:sz w:val="24"/>
          <w:szCs w:val="24"/>
        </w:rPr>
        <w:t>continue</w:t>
      </w:r>
      <w:r w:rsidR="000C1F30">
        <w:rPr>
          <w:rFonts w:ascii="Times New Roman" w:eastAsia="Times New Roman" w:hAnsi="Times New Roman" w:cs="Times New Roman"/>
          <w:sz w:val="24"/>
          <w:szCs w:val="24"/>
        </w:rPr>
        <w:t>s</w:t>
      </w:r>
      <w:r w:rsidR="00C6535E">
        <w:rPr>
          <w:rFonts w:ascii="Times New Roman" w:eastAsia="Times New Roman" w:hAnsi="Times New Roman" w:cs="Times New Roman"/>
          <w:sz w:val="24"/>
          <w:szCs w:val="24"/>
        </w:rPr>
        <w:t xml:space="preserve"> to manage its operations. </w:t>
      </w:r>
    </w:p>
    <w:p w:rsidR="008E0DDA" w:rsidRPr="008E0DDA" w:rsidRDefault="008E0DDA" w:rsidP="00C6535E">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2</w:t>
      </w:r>
    </w:p>
    <w:p w:rsidR="00C6535E" w:rsidRDefault="00C6535E" w:rsidP="00C653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webinar today I will give a brief outline of the WRIISC and its mission along with some history </w:t>
      </w:r>
      <w:r w:rsidR="006B0850">
        <w:rPr>
          <w:rFonts w:ascii="Times New Roman" w:eastAsia="Times New Roman" w:hAnsi="Times New Roman" w:cs="Times New Roman"/>
          <w:sz w:val="24"/>
          <w:szCs w:val="24"/>
        </w:rPr>
        <w:t>and development of</w:t>
      </w:r>
      <w:r>
        <w:rPr>
          <w:rFonts w:ascii="Times New Roman" w:eastAsia="Times New Roman" w:hAnsi="Times New Roman" w:cs="Times New Roman"/>
          <w:sz w:val="24"/>
          <w:szCs w:val="24"/>
        </w:rPr>
        <w:t xml:space="preserve"> the IHW program </w:t>
      </w:r>
      <w:r w:rsidR="00BF2641">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the services that </w:t>
      </w:r>
      <w:r w:rsidR="005D4F5F">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offer</w:t>
      </w:r>
      <w:r w:rsidR="005D4F5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After that I’m going to turn the mic over to </w:t>
      </w:r>
      <w:r w:rsidR="005E69D4">
        <w:rPr>
          <w:rFonts w:ascii="Times New Roman" w:eastAsia="Times New Roman" w:hAnsi="Times New Roman" w:cs="Times New Roman"/>
          <w:sz w:val="24"/>
          <w:szCs w:val="24"/>
        </w:rPr>
        <w:t>Dr. Hull</w:t>
      </w:r>
      <w:r>
        <w:rPr>
          <w:rFonts w:ascii="Times New Roman" w:eastAsia="Times New Roman" w:hAnsi="Times New Roman" w:cs="Times New Roman"/>
          <w:sz w:val="24"/>
          <w:szCs w:val="24"/>
        </w:rPr>
        <w:t xml:space="preserve"> and </w:t>
      </w:r>
      <w:r w:rsidR="00486BF7">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let her tell you </w:t>
      </w:r>
      <w:r w:rsidR="005E69D4">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 xml:space="preserve">some of the specifics of the IHW </w:t>
      </w:r>
      <w:r w:rsidR="00B113FA">
        <w:rPr>
          <w:rFonts w:ascii="Times New Roman" w:eastAsia="Times New Roman" w:hAnsi="Times New Roman" w:cs="Times New Roman"/>
          <w:sz w:val="24"/>
          <w:szCs w:val="24"/>
        </w:rPr>
        <w:t>research</w:t>
      </w:r>
      <w:r w:rsidR="00486BF7">
        <w:rPr>
          <w:rFonts w:ascii="Times New Roman" w:eastAsia="Times New Roman" w:hAnsi="Times New Roman" w:cs="Times New Roman"/>
          <w:sz w:val="24"/>
          <w:szCs w:val="24"/>
        </w:rPr>
        <w:t>,</w:t>
      </w:r>
      <w:r w:rsidR="00B113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B113FA">
        <w:rPr>
          <w:rFonts w:ascii="Times New Roman" w:eastAsia="Times New Roman" w:hAnsi="Times New Roman" w:cs="Times New Roman"/>
          <w:sz w:val="24"/>
          <w:szCs w:val="24"/>
        </w:rPr>
        <w:t xml:space="preserve">what we have </w:t>
      </w:r>
      <w:r w:rsidR="008948A2">
        <w:rPr>
          <w:rFonts w:ascii="Times New Roman" w:eastAsia="Times New Roman" w:hAnsi="Times New Roman" w:cs="Times New Roman"/>
          <w:sz w:val="24"/>
          <w:szCs w:val="24"/>
        </w:rPr>
        <w:t>seen</w:t>
      </w:r>
      <w:r w:rsidR="00B113FA">
        <w:rPr>
          <w:rFonts w:ascii="Times New Roman" w:eastAsia="Times New Roman" w:hAnsi="Times New Roman" w:cs="Times New Roman"/>
          <w:sz w:val="24"/>
          <w:szCs w:val="24"/>
        </w:rPr>
        <w:t xml:space="preserve"> so far in its first </w:t>
      </w:r>
      <w:r w:rsidR="00486BF7">
        <w:rPr>
          <w:rFonts w:ascii="Times New Roman" w:eastAsia="Times New Roman" w:hAnsi="Times New Roman" w:cs="Times New Roman"/>
          <w:sz w:val="24"/>
          <w:szCs w:val="24"/>
        </w:rPr>
        <w:t>12</w:t>
      </w:r>
      <w:r w:rsidR="00B113FA">
        <w:rPr>
          <w:rFonts w:ascii="Times New Roman" w:eastAsia="Times New Roman" w:hAnsi="Times New Roman" w:cs="Times New Roman"/>
          <w:sz w:val="24"/>
          <w:szCs w:val="24"/>
        </w:rPr>
        <w:t xml:space="preserve"> months</w:t>
      </w:r>
      <w:r w:rsidR="006B0850">
        <w:rPr>
          <w:rFonts w:ascii="Times New Roman" w:eastAsia="Times New Roman" w:hAnsi="Times New Roman" w:cs="Times New Roman"/>
          <w:sz w:val="24"/>
          <w:szCs w:val="24"/>
        </w:rPr>
        <w:t>. Then we’ll</w:t>
      </w:r>
      <w:r w:rsidR="00B113FA">
        <w:rPr>
          <w:rFonts w:ascii="Times New Roman" w:eastAsia="Times New Roman" w:hAnsi="Times New Roman" w:cs="Times New Roman"/>
          <w:sz w:val="24"/>
          <w:szCs w:val="24"/>
        </w:rPr>
        <w:t xml:space="preserve"> finish up with some possible directions for the future</w:t>
      </w:r>
      <w:r w:rsidR="008948A2">
        <w:rPr>
          <w:rFonts w:ascii="Times New Roman" w:eastAsia="Times New Roman" w:hAnsi="Times New Roman" w:cs="Times New Roman"/>
          <w:sz w:val="24"/>
          <w:szCs w:val="24"/>
        </w:rPr>
        <w:t xml:space="preserve"> and </w:t>
      </w:r>
      <w:r w:rsidR="00486BF7">
        <w:rPr>
          <w:rFonts w:ascii="Times New Roman" w:eastAsia="Times New Roman" w:hAnsi="Times New Roman" w:cs="Times New Roman"/>
          <w:sz w:val="24"/>
          <w:szCs w:val="24"/>
        </w:rPr>
        <w:t xml:space="preserve">we will </w:t>
      </w:r>
      <w:r w:rsidR="00B113FA">
        <w:rPr>
          <w:rFonts w:ascii="Times New Roman" w:eastAsia="Times New Roman" w:hAnsi="Times New Roman" w:cs="Times New Roman"/>
          <w:sz w:val="24"/>
          <w:szCs w:val="24"/>
        </w:rPr>
        <w:t>leave som</w:t>
      </w:r>
      <w:r w:rsidR="00486BF7">
        <w:rPr>
          <w:rFonts w:ascii="Times New Roman" w:eastAsia="Times New Roman" w:hAnsi="Times New Roman" w:cs="Times New Roman"/>
          <w:sz w:val="24"/>
          <w:szCs w:val="24"/>
        </w:rPr>
        <w:t>e room for questions at the end of the presentation.</w:t>
      </w:r>
      <w:r w:rsidR="008948A2">
        <w:rPr>
          <w:rFonts w:ascii="Times New Roman" w:eastAsia="Times New Roman" w:hAnsi="Times New Roman" w:cs="Times New Roman"/>
          <w:sz w:val="24"/>
          <w:szCs w:val="24"/>
        </w:rPr>
        <w:t xml:space="preserve"> </w:t>
      </w:r>
    </w:p>
    <w:p w:rsidR="008E0DDA" w:rsidRPr="008E0DDA" w:rsidRDefault="008E0DDA" w:rsidP="00C6535E">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3</w:t>
      </w:r>
    </w:p>
    <w:p w:rsidR="00C6535E" w:rsidRDefault="00C6535E" w:rsidP="00C653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w:t>
      </w:r>
      <w:r w:rsidRPr="00C6535E">
        <w:rPr>
          <w:rFonts w:ascii="Times New Roman" w:eastAsia="Times New Roman" w:hAnsi="Times New Roman" w:cs="Times New Roman"/>
          <w:sz w:val="24"/>
          <w:szCs w:val="24"/>
        </w:rPr>
        <w:t xml:space="preserve"> WRIISC </w:t>
      </w:r>
      <w:r w:rsidR="00486BF7">
        <w:rPr>
          <w:rFonts w:ascii="Times New Roman" w:eastAsia="Times New Roman" w:hAnsi="Times New Roman" w:cs="Times New Roman"/>
          <w:sz w:val="24"/>
          <w:szCs w:val="24"/>
        </w:rPr>
        <w:t xml:space="preserve">or </w:t>
      </w:r>
      <w:r w:rsidRPr="00C6535E">
        <w:rPr>
          <w:rFonts w:ascii="Times New Roman" w:eastAsia="Times New Roman" w:hAnsi="Times New Roman" w:cs="Times New Roman"/>
          <w:sz w:val="24"/>
          <w:szCs w:val="24"/>
        </w:rPr>
        <w:t xml:space="preserve">is a National VA Post-Deployment Health Resource which focuses on the post deployment health concerns of Veterans and their unique health care needs. </w:t>
      </w:r>
      <w:r w:rsidR="00E37644">
        <w:rPr>
          <w:rFonts w:ascii="Times New Roman" w:eastAsia="Times New Roman" w:hAnsi="Times New Roman" w:cs="Times New Roman"/>
          <w:sz w:val="24"/>
          <w:szCs w:val="24"/>
        </w:rPr>
        <w:t>We</w:t>
      </w:r>
      <w:r w:rsidR="00250460">
        <w:rPr>
          <w:rFonts w:ascii="Times New Roman" w:eastAsia="Times New Roman" w:hAnsi="Times New Roman" w:cs="Times New Roman"/>
          <w:sz w:val="24"/>
          <w:szCs w:val="24"/>
        </w:rPr>
        <w:t xml:space="preserve"> are one of three national WRIISC sites </w:t>
      </w:r>
      <w:r w:rsidR="00D049B7">
        <w:rPr>
          <w:rFonts w:ascii="Times New Roman" w:eastAsia="Times New Roman" w:hAnsi="Times New Roman" w:cs="Times New Roman"/>
          <w:sz w:val="24"/>
          <w:szCs w:val="24"/>
        </w:rPr>
        <w:t xml:space="preserve">in the country </w:t>
      </w:r>
      <w:r w:rsidR="00250460">
        <w:rPr>
          <w:rFonts w:ascii="Times New Roman" w:eastAsia="Times New Roman" w:hAnsi="Times New Roman" w:cs="Times New Roman"/>
          <w:sz w:val="24"/>
          <w:szCs w:val="24"/>
        </w:rPr>
        <w:t xml:space="preserve">with one at the </w:t>
      </w:r>
      <w:r w:rsidR="00E37644">
        <w:rPr>
          <w:rFonts w:ascii="Times New Roman" w:eastAsia="Times New Roman" w:hAnsi="Times New Roman" w:cs="Times New Roman"/>
          <w:sz w:val="24"/>
          <w:szCs w:val="24"/>
        </w:rPr>
        <w:t xml:space="preserve">East Orange </w:t>
      </w:r>
      <w:r w:rsidR="00250460">
        <w:rPr>
          <w:rFonts w:ascii="Times New Roman" w:eastAsia="Times New Roman" w:hAnsi="Times New Roman" w:cs="Times New Roman"/>
          <w:sz w:val="24"/>
          <w:szCs w:val="24"/>
        </w:rPr>
        <w:t>New Jersey</w:t>
      </w:r>
      <w:r w:rsidR="00E37644">
        <w:rPr>
          <w:rFonts w:ascii="Times New Roman" w:eastAsia="Times New Roman" w:hAnsi="Times New Roman" w:cs="Times New Roman"/>
          <w:sz w:val="24"/>
          <w:szCs w:val="24"/>
        </w:rPr>
        <w:t xml:space="preserve"> VA, o</w:t>
      </w:r>
      <w:r w:rsidR="00250460">
        <w:rPr>
          <w:rFonts w:ascii="Times New Roman" w:eastAsia="Times New Roman" w:hAnsi="Times New Roman" w:cs="Times New Roman"/>
          <w:sz w:val="24"/>
          <w:szCs w:val="24"/>
        </w:rPr>
        <w:t>ne at the Palo Alto VA</w:t>
      </w:r>
      <w:r w:rsidR="008948A2">
        <w:rPr>
          <w:rFonts w:ascii="Times New Roman" w:eastAsia="Times New Roman" w:hAnsi="Times New Roman" w:cs="Times New Roman"/>
          <w:sz w:val="24"/>
          <w:szCs w:val="24"/>
        </w:rPr>
        <w:t>,</w:t>
      </w:r>
      <w:r w:rsidR="00250460">
        <w:rPr>
          <w:rFonts w:ascii="Times New Roman" w:eastAsia="Times New Roman" w:hAnsi="Times New Roman" w:cs="Times New Roman"/>
          <w:sz w:val="24"/>
          <w:szCs w:val="24"/>
        </w:rPr>
        <w:t xml:space="preserve"> and our</w:t>
      </w:r>
      <w:r w:rsidR="00E37644">
        <w:rPr>
          <w:rFonts w:ascii="Times New Roman" w:eastAsia="Times New Roman" w:hAnsi="Times New Roman" w:cs="Times New Roman"/>
          <w:sz w:val="24"/>
          <w:szCs w:val="24"/>
        </w:rPr>
        <w:t>s here at the Washington DC VA</w:t>
      </w:r>
      <w:r w:rsidR="00486BF7">
        <w:rPr>
          <w:rFonts w:ascii="Times New Roman" w:eastAsia="Times New Roman" w:hAnsi="Times New Roman" w:cs="Times New Roman"/>
          <w:sz w:val="24"/>
          <w:szCs w:val="24"/>
        </w:rPr>
        <w:t xml:space="preserve"> </w:t>
      </w:r>
      <w:r w:rsidR="00E37644">
        <w:rPr>
          <w:rFonts w:ascii="Times New Roman" w:eastAsia="Times New Roman" w:hAnsi="Times New Roman" w:cs="Times New Roman"/>
          <w:sz w:val="24"/>
          <w:szCs w:val="24"/>
        </w:rPr>
        <w:t>M</w:t>
      </w:r>
      <w:r w:rsidR="00486BF7">
        <w:rPr>
          <w:rFonts w:ascii="Times New Roman" w:eastAsia="Times New Roman" w:hAnsi="Times New Roman" w:cs="Times New Roman"/>
          <w:sz w:val="24"/>
          <w:szCs w:val="24"/>
        </w:rPr>
        <w:t>edical center</w:t>
      </w:r>
      <w:r w:rsidR="00250460">
        <w:rPr>
          <w:rFonts w:ascii="Times New Roman" w:eastAsia="Times New Roman" w:hAnsi="Times New Roman" w:cs="Times New Roman"/>
          <w:sz w:val="24"/>
          <w:szCs w:val="24"/>
        </w:rPr>
        <w:t xml:space="preserve">. </w:t>
      </w:r>
      <w:r w:rsidRPr="00C6535E">
        <w:rPr>
          <w:rFonts w:ascii="Times New Roman" w:eastAsia="Times New Roman" w:hAnsi="Times New Roman" w:cs="Times New Roman"/>
          <w:sz w:val="24"/>
          <w:szCs w:val="24"/>
        </w:rPr>
        <w:t xml:space="preserve">The WRIISCs </w:t>
      </w:r>
      <w:r w:rsidR="00250460">
        <w:rPr>
          <w:rFonts w:ascii="Times New Roman" w:eastAsia="Times New Roman" w:hAnsi="Times New Roman" w:cs="Times New Roman"/>
          <w:sz w:val="24"/>
          <w:szCs w:val="24"/>
        </w:rPr>
        <w:t xml:space="preserve">mission is to </w:t>
      </w:r>
      <w:r w:rsidRPr="00C6535E">
        <w:rPr>
          <w:rFonts w:ascii="Times New Roman" w:eastAsia="Times New Roman" w:hAnsi="Times New Roman" w:cs="Times New Roman"/>
          <w:sz w:val="24"/>
          <w:szCs w:val="24"/>
        </w:rPr>
        <w:t>develop and provide post-deployment health expertise to Veterans and their health care providers through clinical programs, research, education, and risk communication.</w:t>
      </w:r>
    </w:p>
    <w:p w:rsidR="00250460" w:rsidRDefault="00250460" w:rsidP="00C653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our </w:t>
      </w:r>
      <w:r w:rsidR="005D4F5F">
        <w:rPr>
          <w:rFonts w:ascii="Times New Roman" w:eastAsia="Times New Roman" w:hAnsi="Times New Roman" w:cs="Times New Roman"/>
          <w:sz w:val="24"/>
          <w:szCs w:val="24"/>
        </w:rPr>
        <w:t>central</w:t>
      </w:r>
      <w:r>
        <w:rPr>
          <w:rFonts w:ascii="Times New Roman" w:eastAsia="Times New Roman" w:hAnsi="Times New Roman" w:cs="Times New Roman"/>
          <w:sz w:val="24"/>
          <w:szCs w:val="24"/>
        </w:rPr>
        <w:t xml:space="preserve"> programs </w:t>
      </w:r>
      <w:r w:rsidR="00E37644">
        <w:rPr>
          <w:rFonts w:ascii="Times New Roman" w:eastAsia="Times New Roman" w:hAnsi="Times New Roman" w:cs="Times New Roman"/>
          <w:sz w:val="24"/>
          <w:szCs w:val="24"/>
        </w:rPr>
        <w:t>here at the WRIISC</w:t>
      </w:r>
      <w:r w:rsidR="00B86C4E">
        <w:rPr>
          <w:rFonts w:ascii="Times New Roman" w:eastAsia="Times New Roman" w:hAnsi="Times New Roman" w:cs="Times New Roman"/>
          <w:sz w:val="24"/>
          <w:szCs w:val="24"/>
        </w:rPr>
        <w:t>,</w:t>
      </w:r>
      <w:r w:rsidR="00E37644">
        <w:rPr>
          <w:rFonts w:ascii="Times New Roman" w:eastAsia="Times New Roman" w:hAnsi="Times New Roman" w:cs="Times New Roman"/>
          <w:sz w:val="24"/>
          <w:szCs w:val="24"/>
        </w:rPr>
        <w:t xml:space="preserve"> </w:t>
      </w:r>
      <w:r w:rsidR="00B86C4E">
        <w:rPr>
          <w:rFonts w:ascii="Times New Roman" w:eastAsia="Times New Roman" w:hAnsi="Times New Roman" w:cs="Times New Roman"/>
          <w:sz w:val="24"/>
          <w:szCs w:val="24"/>
        </w:rPr>
        <w:t>which I would like to</w:t>
      </w:r>
      <w:r w:rsidR="005D4F5F">
        <w:rPr>
          <w:rFonts w:ascii="Times New Roman" w:eastAsia="Times New Roman" w:hAnsi="Times New Roman" w:cs="Times New Roman"/>
          <w:sz w:val="24"/>
          <w:szCs w:val="24"/>
        </w:rPr>
        <w:t xml:space="preserve"> </w:t>
      </w:r>
      <w:r w:rsidR="00B86C4E">
        <w:rPr>
          <w:rFonts w:ascii="Times New Roman" w:eastAsia="Times New Roman" w:hAnsi="Times New Roman" w:cs="Times New Roman"/>
          <w:sz w:val="24"/>
          <w:szCs w:val="24"/>
        </w:rPr>
        <w:t>mention</w:t>
      </w:r>
      <w:r w:rsidR="00486BF7">
        <w:rPr>
          <w:rFonts w:ascii="Times New Roman" w:eastAsia="Times New Roman" w:hAnsi="Times New Roman" w:cs="Times New Roman"/>
          <w:sz w:val="24"/>
          <w:szCs w:val="24"/>
        </w:rPr>
        <w:t xml:space="preserve"> briefly</w:t>
      </w:r>
      <w:r w:rsidR="00B86C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the National Referral Program</w:t>
      </w:r>
      <w:r w:rsidR="005D4F5F">
        <w:rPr>
          <w:rFonts w:ascii="Times New Roman" w:eastAsia="Times New Roman" w:hAnsi="Times New Roman" w:cs="Times New Roman"/>
          <w:sz w:val="24"/>
          <w:szCs w:val="24"/>
        </w:rPr>
        <w:t>.</w:t>
      </w:r>
      <w:r w:rsidRPr="00250460">
        <w:rPr>
          <w:rFonts w:ascii="Times New Roman" w:eastAsia="Times New Roman" w:hAnsi="Times New Roman" w:cs="Times New Roman"/>
          <w:sz w:val="24"/>
          <w:szCs w:val="24"/>
        </w:rPr>
        <w:t xml:space="preserve"> </w:t>
      </w:r>
      <w:r w:rsidR="005D4F5F">
        <w:rPr>
          <w:rFonts w:ascii="Times New Roman" w:eastAsia="Times New Roman" w:hAnsi="Times New Roman" w:cs="Times New Roman"/>
          <w:sz w:val="24"/>
          <w:szCs w:val="24"/>
        </w:rPr>
        <w:t>This program</w:t>
      </w:r>
      <w:r>
        <w:rPr>
          <w:rFonts w:ascii="Times New Roman" w:eastAsia="Times New Roman" w:hAnsi="Times New Roman" w:cs="Times New Roman"/>
          <w:sz w:val="24"/>
          <w:szCs w:val="24"/>
        </w:rPr>
        <w:t xml:space="preserve"> </w:t>
      </w:r>
      <w:r w:rsidRPr="00250460">
        <w:rPr>
          <w:rFonts w:ascii="Times New Roman" w:eastAsia="Times New Roman" w:hAnsi="Times New Roman" w:cs="Times New Roman"/>
          <w:sz w:val="24"/>
          <w:szCs w:val="24"/>
        </w:rPr>
        <w:t xml:space="preserve">serves as a second-opinion </w:t>
      </w:r>
      <w:r>
        <w:rPr>
          <w:rFonts w:ascii="Times New Roman" w:eastAsia="Times New Roman" w:hAnsi="Times New Roman" w:cs="Times New Roman"/>
          <w:sz w:val="24"/>
          <w:szCs w:val="24"/>
        </w:rPr>
        <w:t xml:space="preserve">clinical resource for VA providers </w:t>
      </w:r>
      <w:r w:rsidR="00B86C4E">
        <w:rPr>
          <w:rFonts w:ascii="Times New Roman" w:eastAsia="Times New Roman" w:hAnsi="Times New Roman" w:cs="Times New Roman"/>
          <w:sz w:val="24"/>
          <w:szCs w:val="24"/>
        </w:rPr>
        <w:t xml:space="preserve">around the country </w:t>
      </w:r>
      <w:r w:rsidR="00E37644">
        <w:rPr>
          <w:rFonts w:ascii="Times New Roman" w:eastAsia="Times New Roman" w:hAnsi="Times New Roman" w:cs="Times New Roman"/>
          <w:sz w:val="24"/>
          <w:szCs w:val="24"/>
        </w:rPr>
        <w:t>to refer</w:t>
      </w:r>
      <w:r w:rsidRPr="00250460">
        <w:rPr>
          <w:rFonts w:ascii="Times New Roman" w:eastAsia="Times New Roman" w:hAnsi="Times New Roman" w:cs="Times New Roman"/>
          <w:sz w:val="24"/>
          <w:szCs w:val="24"/>
        </w:rPr>
        <w:t xml:space="preserve"> Veterans for a week-long, inpatient evaluation. This </w:t>
      </w:r>
      <w:r>
        <w:rPr>
          <w:rFonts w:ascii="Times New Roman" w:eastAsia="Times New Roman" w:hAnsi="Times New Roman" w:cs="Times New Roman"/>
          <w:sz w:val="24"/>
          <w:szCs w:val="24"/>
        </w:rPr>
        <w:t xml:space="preserve">comprehensive </w:t>
      </w:r>
      <w:r w:rsidRPr="00250460">
        <w:rPr>
          <w:rFonts w:ascii="Times New Roman" w:eastAsia="Times New Roman" w:hAnsi="Times New Roman" w:cs="Times New Roman"/>
          <w:sz w:val="24"/>
          <w:szCs w:val="24"/>
        </w:rPr>
        <w:t>evaluation integrate</w:t>
      </w:r>
      <w:r w:rsidR="005D4F5F">
        <w:rPr>
          <w:rFonts w:ascii="Times New Roman" w:eastAsia="Times New Roman" w:hAnsi="Times New Roman" w:cs="Times New Roman"/>
          <w:sz w:val="24"/>
          <w:szCs w:val="24"/>
        </w:rPr>
        <w:t>s</w:t>
      </w:r>
      <w:r w:rsidRPr="00250460">
        <w:rPr>
          <w:rFonts w:ascii="Times New Roman" w:eastAsia="Times New Roman" w:hAnsi="Times New Roman" w:cs="Times New Roman"/>
          <w:sz w:val="24"/>
          <w:szCs w:val="24"/>
        </w:rPr>
        <w:t xml:space="preserve"> conventional approaches to care, i</w:t>
      </w:r>
      <w:r>
        <w:rPr>
          <w:rFonts w:ascii="Times New Roman" w:eastAsia="Times New Roman" w:hAnsi="Times New Roman" w:cs="Times New Roman"/>
          <w:sz w:val="24"/>
          <w:szCs w:val="24"/>
        </w:rPr>
        <w:t xml:space="preserve">ncluding occupational medicine </w:t>
      </w:r>
      <w:r w:rsidRPr="00250460">
        <w:rPr>
          <w:rFonts w:ascii="Times New Roman" w:eastAsia="Times New Roman" w:hAnsi="Times New Roman" w:cs="Times New Roman"/>
          <w:sz w:val="24"/>
          <w:szCs w:val="24"/>
        </w:rPr>
        <w:t>for env</w:t>
      </w:r>
      <w:r>
        <w:rPr>
          <w:rFonts w:ascii="Times New Roman" w:eastAsia="Times New Roman" w:hAnsi="Times New Roman" w:cs="Times New Roman"/>
          <w:sz w:val="24"/>
          <w:szCs w:val="24"/>
        </w:rPr>
        <w:t>ironmental exposure assessments</w:t>
      </w:r>
      <w:r w:rsidRPr="00250460">
        <w:rPr>
          <w:rFonts w:ascii="Times New Roman" w:eastAsia="Times New Roman" w:hAnsi="Times New Roman" w:cs="Times New Roman"/>
          <w:sz w:val="24"/>
          <w:szCs w:val="24"/>
        </w:rPr>
        <w:t>, neurology, pharmacology, neurops</w:t>
      </w:r>
      <w:r w:rsidR="005D4F5F">
        <w:rPr>
          <w:rFonts w:ascii="Times New Roman" w:eastAsia="Times New Roman" w:hAnsi="Times New Roman" w:cs="Times New Roman"/>
          <w:sz w:val="24"/>
          <w:szCs w:val="24"/>
        </w:rPr>
        <w:t xml:space="preserve">ychology, </w:t>
      </w:r>
      <w:r w:rsidRPr="00250460">
        <w:rPr>
          <w:rFonts w:ascii="Times New Roman" w:eastAsia="Times New Roman" w:hAnsi="Times New Roman" w:cs="Times New Roman"/>
          <w:sz w:val="24"/>
          <w:szCs w:val="24"/>
        </w:rPr>
        <w:t xml:space="preserve">social work, and </w:t>
      </w:r>
      <w:r w:rsidR="005E69D4">
        <w:rPr>
          <w:rFonts w:ascii="Times New Roman" w:eastAsia="Times New Roman" w:hAnsi="Times New Roman" w:cs="Times New Roman"/>
          <w:sz w:val="24"/>
          <w:szCs w:val="24"/>
        </w:rPr>
        <w:t xml:space="preserve">any other </w:t>
      </w:r>
      <w:r w:rsidRPr="00250460">
        <w:rPr>
          <w:rFonts w:ascii="Times New Roman" w:eastAsia="Times New Roman" w:hAnsi="Times New Roman" w:cs="Times New Roman"/>
          <w:sz w:val="24"/>
          <w:szCs w:val="24"/>
        </w:rPr>
        <w:t xml:space="preserve">additional </w:t>
      </w:r>
      <w:r>
        <w:rPr>
          <w:rFonts w:ascii="Times New Roman" w:eastAsia="Times New Roman" w:hAnsi="Times New Roman" w:cs="Times New Roman"/>
          <w:sz w:val="24"/>
          <w:szCs w:val="24"/>
        </w:rPr>
        <w:t>specialties as needed</w:t>
      </w:r>
      <w:r w:rsidR="005D4F5F">
        <w:rPr>
          <w:rFonts w:ascii="Times New Roman" w:eastAsia="Times New Roman" w:hAnsi="Times New Roman" w:cs="Times New Roman"/>
          <w:sz w:val="24"/>
          <w:szCs w:val="24"/>
        </w:rPr>
        <w:t xml:space="preserve">, along with complementary modalities like </w:t>
      </w:r>
      <w:r w:rsidR="00486BF7">
        <w:rPr>
          <w:rFonts w:ascii="Times New Roman" w:eastAsia="Times New Roman" w:hAnsi="Times New Roman" w:cs="Times New Roman"/>
          <w:sz w:val="24"/>
          <w:szCs w:val="24"/>
        </w:rPr>
        <w:t xml:space="preserve">acupuncture and </w:t>
      </w:r>
      <w:r w:rsidR="005D4F5F">
        <w:rPr>
          <w:rFonts w:ascii="Times New Roman" w:eastAsia="Times New Roman" w:hAnsi="Times New Roman" w:cs="Times New Roman"/>
          <w:sz w:val="24"/>
          <w:szCs w:val="24"/>
        </w:rPr>
        <w:t xml:space="preserve">meditation. This program focuses on </w:t>
      </w:r>
      <w:r w:rsidR="008948A2">
        <w:rPr>
          <w:rFonts w:ascii="Times New Roman" w:eastAsia="Times New Roman" w:hAnsi="Times New Roman" w:cs="Times New Roman"/>
          <w:sz w:val="24"/>
          <w:szCs w:val="24"/>
        </w:rPr>
        <w:t>placing</w:t>
      </w:r>
      <w:r>
        <w:rPr>
          <w:rFonts w:ascii="Times New Roman" w:eastAsia="Times New Roman" w:hAnsi="Times New Roman" w:cs="Times New Roman"/>
          <w:sz w:val="24"/>
          <w:szCs w:val="24"/>
        </w:rPr>
        <w:t xml:space="preserve"> the Veteran</w:t>
      </w:r>
      <w:r w:rsidR="00941720">
        <w:rPr>
          <w:rFonts w:ascii="Times New Roman" w:eastAsia="Times New Roman" w:hAnsi="Times New Roman" w:cs="Times New Roman"/>
          <w:sz w:val="24"/>
          <w:szCs w:val="24"/>
        </w:rPr>
        <w:t xml:space="preserve"> and their needs</w:t>
      </w:r>
      <w:r>
        <w:rPr>
          <w:rFonts w:ascii="Times New Roman" w:eastAsia="Times New Roman" w:hAnsi="Times New Roman" w:cs="Times New Roman"/>
          <w:sz w:val="24"/>
          <w:szCs w:val="24"/>
        </w:rPr>
        <w:t xml:space="preserve"> at </w:t>
      </w:r>
      <w:r w:rsidR="008948A2">
        <w:rPr>
          <w:rFonts w:ascii="Times New Roman" w:eastAsia="Times New Roman" w:hAnsi="Times New Roman" w:cs="Times New Roman"/>
          <w:sz w:val="24"/>
          <w:szCs w:val="24"/>
        </w:rPr>
        <w:t>the</w:t>
      </w:r>
      <w:r w:rsidR="006B08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focal point</w:t>
      </w:r>
      <w:r w:rsidR="00941720">
        <w:rPr>
          <w:rFonts w:ascii="Times New Roman" w:eastAsia="Times New Roman" w:hAnsi="Times New Roman" w:cs="Times New Roman"/>
          <w:sz w:val="24"/>
          <w:szCs w:val="24"/>
        </w:rPr>
        <w:t xml:space="preserve"> of the evaluation</w:t>
      </w:r>
      <w:r w:rsidR="005D4F5F">
        <w:rPr>
          <w:rFonts w:ascii="Times New Roman" w:eastAsia="Times New Roman" w:hAnsi="Times New Roman" w:cs="Times New Roman"/>
          <w:sz w:val="24"/>
          <w:szCs w:val="24"/>
        </w:rPr>
        <w:t xml:space="preserve"> and is</w:t>
      </w:r>
      <w:r w:rsidR="00E37644">
        <w:rPr>
          <w:rFonts w:ascii="Times New Roman" w:eastAsia="Times New Roman" w:hAnsi="Times New Roman" w:cs="Times New Roman"/>
          <w:sz w:val="24"/>
          <w:szCs w:val="24"/>
        </w:rPr>
        <w:t xml:space="preserve"> </w:t>
      </w:r>
      <w:r w:rsidR="00D049B7">
        <w:rPr>
          <w:rFonts w:ascii="Times New Roman" w:eastAsia="Times New Roman" w:hAnsi="Times New Roman" w:cs="Times New Roman"/>
          <w:sz w:val="24"/>
          <w:szCs w:val="24"/>
        </w:rPr>
        <w:t>our</w:t>
      </w:r>
      <w:r w:rsidR="00E37644">
        <w:rPr>
          <w:rFonts w:ascii="Times New Roman" w:eastAsia="Times New Roman" w:hAnsi="Times New Roman" w:cs="Times New Roman"/>
          <w:sz w:val="24"/>
          <w:szCs w:val="24"/>
        </w:rPr>
        <w:t xml:space="preserve"> model of patient centered care</w:t>
      </w:r>
      <w:r w:rsidR="00486BF7">
        <w:rPr>
          <w:rFonts w:ascii="Times New Roman" w:eastAsia="Times New Roman" w:hAnsi="Times New Roman" w:cs="Times New Roman"/>
          <w:sz w:val="24"/>
          <w:szCs w:val="24"/>
        </w:rPr>
        <w:t xml:space="preserve"> in the VA</w:t>
      </w:r>
      <w:r w:rsidR="005D4F5F">
        <w:rPr>
          <w:rFonts w:ascii="Times New Roman" w:eastAsia="Times New Roman" w:hAnsi="Times New Roman" w:cs="Times New Roman"/>
          <w:sz w:val="24"/>
          <w:szCs w:val="24"/>
        </w:rPr>
        <w:t>. This program helps</w:t>
      </w:r>
      <w:r w:rsidR="00E37644">
        <w:rPr>
          <w:rFonts w:ascii="Times New Roman" w:eastAsia="Times New Roman" w:hAnsi="Times New Roman" w:cs="Times New Roman"/>
          <w:sz w:val="24"/>
          <w:szCs w:val="24"/>
        </w:rPr>
        <w:t xml:space="preserve"> inform our research interests and </w:t>
      </w:r>
      <w:r w:rsidR="005E69D4">
        <w:rPr>
          <w:rFonts w:ascii="Times New Roman" w:eastAsia="Times New Roman" w:hAnsi="Times New Roman" w:cs="Times New Roman"/>
          <w:sz w:val="24"/>
          <w:szCs w:val="24"/>
        </w:rPr>
        <w:t xml:space="preserve">also </w:t>
      </w:r>
      <w:r w:rsidR="00E37644">
        <w:rPr>
          <w:rFonts w:ascii="Times New Roman" w:eastAsia="Times New Roman" w:hAnsi="Times New Roman" w:cs="Times New Roman"/>
          <w:sz w:val="24"/>
          <w:szCs w:val="24"/>
        </w:rPr>
        <w:t>how we provide our outpatient care.</w:t>
      </w:r>
    </w:p>
    <w:p w:rsidR="00486BF7" w:rsidRPr="00486BF7" w:rsidRDefault="00C944CD" w:rsidP="00486BF7">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4</w:t>
      </w:r>
    </w:p>
    <w:p w:rsidR="006B0850" w:rsidRDefault="00C31CA7" w:rsidP="00C6535E">
      <w:pPr>
        <w:spacing w:before="100" w:beforeAutospacing="1" w:after="100" w:afterAutospacing="1" w:line="240" w:lineRule="auto"/>
        <w:rPr>
          <w:rFonts w:ascii="Times New Roman" w:eastAsia="Times New Roman" w:hAnsi="Times New Roman" w:cs="Times New Roman"/>
          <w:sz w:val="24"/>
          <w:szCs w:val="24"/>
          <w:vertAlign w:val="superscript"/>
        </w:rPr>
      </w:pPr>
      <w:r w:rsidRPr="006B0850">
        <w:rPr>
          <w:rFonts w:ascii="Times New Roman" w:eastAsia="Times New Roman" w:hAnsi="Times New Roman" w:cs="Times New Roman"/>
          <w:sz w:val="24"/>
          <w:szCs w:val="24"/>
        </w:rPr>
        <w:t>Resear</w:t>
      </w:r>
      <w:r w:rsidR="008E0DDA">
        <w:rPr>
          <w:rFonts w:ascii="Times New Roman" w:eastAsia="Times New Roman" w:hAnsi="Times New Roman" w:cs="Times New Roman"/>
          <w:sz w:val="24"/>
          <w:szCs w:val="24"/>
        </w:rPr>
        <w:t xml:space="preserve">ch has </w:t>
      </w:r>
      <w:r w:rsidR="004F48BE">
        <w:rPr>
          <w:rFonts w:ascii="Times New Roman" w:eastAsia="Times New Roman" w:hAnsi="Times New Roman" w:cs="Times New Roman"/>
          <w:sz w:val="24"/>
          <w:szCs w:val="24"/>
        </w:rPr>
        <w:t xml:space="preserve">increasingly </w:t>
      </w:r>
      <w:r w:rsidR="008E0DDA">
        <w:rPr>
          <w:rFonts w:ascii="Times New Roman" w:eastAsia="Times New Roman" w:hAnsi="Times New Roman" w:cs="Times New Roman"/>
          <w:sz w:val="24"/>
          <w:szCs w:val="24"/>
        </w:rPr>
        <w:t xml:space="preserve">shown </w:t>
      </w:r>
      <w:r w:rsidR="00D049B7">
        <w:rPr>
          <w:rFonts w:ascii="Times New Roman" w:eastAsia="Times New Roman" w:hAnsi="Times New Roman" w:cs="Times New Roman"/>
          <w:sz w:val="24"/>
          <w:szCs w:val="24"/>
        </w:rPr>
        <w:t xml:space="preserve">us </w:t>
      </w:r>
      <w:r w:rsidR="008E0DDA">
        <w:rPr>
          <w:rFonts w:ascii="Times New Roman" w:eastAsia="Times New Roman" w:hAnsi="Times New Roman" w:cs="Times New Roman"/>
          <w:sz w:val="24"/>
          <w:szCs w:val="24"/>
        </w:rPr>
        <w:t xml:space="preserve">that </w:t>
      </w:r>
      <w:r w:rsidR="00371CE7">
        <w:rPr>
          <w:rFonts w:ascii="Times New Roman" w:eastAsia="Times New Roman" w:hAnsi="Times New Roman" w:cs="Times New Roman"/>
          <w:sz w:val="24"/>
          <w:szCs w:val="24"/>
        </w:rPr>
        <w:t xml:space="preserve">many </w:t>
      </w:r>
      <w:r w:rsidR="008E0DDA">
        <w:rPr>
          <w:rFonts w:ascii="Times New Roman" w:eastAsia="Times New Roman" w:hAnsi="Times New Roman" w:cs="Times New Roman"/>
          <w:sz w:val="24"/>
          <w:szCs w:val="24"/>
        </w:rPr>
        <w:t xml:space="preserve">Veterans have </w:t>
      </w:r>
      <w:r w:rsidR="00371CE7">
        <w:rPr>
          <w:rFonts w:ascii="Times New Roman" w:eastAsia="Times New Roman" w:hAnsi="Times New Roman" w:cs="Times New Roman"/>
          <w:sz w:val="24"/>
          <w:szCs w:val="24"/>
        </w:rPr>
        <w:t xml:space="preserve">very </w:t>
      </w:r>
      <w:r w:rsidRPr="006B0850">
        <w:rPr>
          <w:rFonts w:ascii="Times New Roman" w:eastAsia="Times New Roman" w:hAnsi="Times New Roman" w:cs="Times New Roman"/>
          <w:sz w:val="24"/>
          <w:szCs w:val="24"/>
        </w:rPr>
        <w:t xml:space="preserve">complex symptomatology involving physical, cognitive, psychological and behavioral disturbances, such as difficult to diagnose pain patterns, irritable bowel syndrome, chronic fatigue, anxiety, </w:t>
      </w:r>
      <w:r w:rsidR="008E0DDA">
        <w:rPr>
          <w:rFonts w:ascii="Times New Roman" w:eastAsia="Times New Roman" w:hAnsi="Times New Roman" w:cs="Times New Roman"/>
          <w:sz w:val="24"/>
          <w:szCs w:val="24"/>
        </w:rPr>
        <w:t xml:space="preserve">depression, </w:t>
      </w:r>
      <w:r w:rsidRPr="006B0850">
        <w:rPr>
          <w:rFonts w:ascii="Times New Roman" w:eastAsia="Times New Roman" w:hAnsi="Times New Roman" w:cs="Times New Roman"/>
          <w:sz w:val="24"/>
          <w:szCs w:val="24"/>
        </w:rPr>
        <w:t xml:space="preserve">sleep disturbance, or neurocognitive </w:t>
      </w:r>
      <w:r w:rsidR="004F48BE" w:rsidRPr="006B0850">
        <w:rPr>
          <w:rFonts w:ascii="Times New Roman" w:eastAsia="Times New Roman" w:hAnsi="Times New Roman" w:cs="Times New Roman"/>
          <w:sz w:val="24"/>
          <w:szCs w:val="24"/>
        </w:rPr>
        <w:t>dysfunction</w:t>
      </w:r>
      <w:r w:rsidR="004F48BE">
        <w:rPr>
          <w:rFonts w:ascii="Times New Roman" w:eastAsia="Times New Roman" w:hAnsi="Times New Roman" w:cs="Times New Roman"/>
          <w:sz w:val="24"/>
          <w:szCs w:val="24"/>
        </w:rPr>
        <w:t>,</w:t>
      </w:r>
      <w:r w:rsidR="00D049B7">
        <w:rPr>
          <w:rFonts w:ascii="Times New Roman" w:eastAsia="Times New Roman" w:hAnsi="Times New Roman" w:cs="Times New Roman"/>
          <w:sz w:val="24"/>
          <w:szCs w:val="24"/>
        </w:rPr>
        <w:t xml:space="preserve"> to name a few.</w:t>
      </w:r>
      <w:r w:rsidRPr="006B0850">
        <w:rPr>
          <w:rFonts w:ascii="Times New Roman" w:eastAsia="Times New Roman" w:hAnsi="Times New Roman" w:cs="Times New Roman"/>
          <w:sz w:val="24"/>
          <w:szCs w:val="24"/>
          <w:vertAlign w:val="superscript"/>
        </w:rPr>
        <w:t>2-5</w:t>
      </w:r>
      <w:r w:rsidRPr="006B0850">
        <w:rPr>
          <w:rFonts w:ascii="Times New Roman" w:eastAsia="Times New Roman" w:hAnsi="Times New Roman" w:cs="Times New Roman"/>
          <w:sz w:val="24"/>
          <w:szCs w:val="24"/>
        </w:rPr>
        <w:t xml:space="preserve"> </w:t>
      </w:r>
      <w:r w:rsidR="004F48BE">
        <w:rPr>
          <w:rFonts w:ascii="Times New Roman" w:eastAsia="Times New Roman" w:hAnsi="Times New Roman" w:cs="Times New Roman"/>
          <w:sz w:val="24"/>
          <w:szCs w:val="24"/>
        </w:rPr>
        <w:t xml:space="preserve">It’s essential that these Veterans receive the </w:t>
      </w:r>
      <w:r w:rsidR="004F48BE" w:rsidRPr="00C944CD">
        <w:rPr>
          <w:rFonts w:ascii="Times New Roman" w:eastAsia="Times New Roman" w:hAnsi="Times New Roman" w:cs="Times New Roman"/>
          <w:sz w:val="24"/>
          <w:szCs w:val="24"/>
        </w:rPr>
        <w:t>highest quality traditional western medical care available</w:t>
      </w:r>
      <w:r w:rsidR="004F48BE">
        <w:rPr>
          <w:rFonts w:ascii="Times New Roman" w:eastAsia="Times New Roman" w:hAnsi="Times New Roman" w:cs="Times New Roman"/>
          <w:sz w:val="24"/>
          <w:szCs w:val="24"/>
        </w:rPr>
        <w:t>, which they are able to here at the VA.</w:t>
      </w:r>
      <w:r w:rsidR="004F48BE" w:rsidRPr="006B0850">
        <w:rPr>
          <w:rFonts w:ascii="Times New Roman" w:eastAsia="Times New Roman" w:hAnsi="Times New Roman" w:cs="Times New Roman"/>
          <w:sz w:val="24"/>
          <w:szCs w:val="24"/>
        </w:rPr>
        <w:t xml:space="preserve">  </w:t>
      </w:r>
      <w:r w:rsidR="00371CE7">
        <w:rPr>
          <w:rFonts w:ascii="Times New Roman" w:eastAsia="Times New Roman" w:hAnsi="Times New Roman" w:cs="Times New Roman"/>
          <w:sz w:val="24"/>
          <w:szCs w:val="24"/>
        </w:rPr>
        <w:t xml:space="preserve">As we </w:t>
      </w:r>
      <w:r w:rsidR="004F48BE">
        <w:rPr>
          <w:rFonts w:ascii="Times New Roman" w:eastAsia="Times New Roman" w:hAnsi="Times New Roman" w:cs="Times New Roman"/>
          <w:sz w:val="24"/>
          <w:szCs w:val="24"/>
        </w:rPr>
        <w:t xml:space="preserve">also </w:t>
      </w:r>
      <w:r w:rsidR="00371CE7">
        <w:rPr>
          <w:rFonts w:ascii="Times New Roman" w:eastAsia="Times New Roman" w:hAnsi="Times New Roman" w:cs="Times New Roman"/>
          <w:sz w:val="24"/>
          <w:szCs w:val="24"/>
        </w:rPr>
        <w:t>know</w:t>
      </w:r>
      <w:r w:rsidR="004F48BE">
        <w:rPr>
          <w:rFonts w:ascii="Times New Roman" w:eastAsia="Times New Roman" w:hAnsi="Times New Roman" w:cs="Times New Roman"/>
          <w:sz w:val="24"/>
          <w:szCs w:val="24"/>
        </w:rPr>
        <w:t>,</w:t>
      </w:r>
      <w:r w:rsidR="00371CE7">
        <w:rPr>
          <w:rFonts w:ascii="Times New Roman" w:eastAsia="Times New Roman" w:hAnsi="Times New Roman" w:cs="Times New Roman"/>
          <w:sz w:val="24"/>
          <w:szCs w:val="24"/>
        </w:rPr>
        <w:t xml:space="preserve"> s</w:t>
      </w:r>
      <w:r w:rsidR="008E0DDA" w:rsidRPr="006B0850">
        <w:rPr>
          <w:rFonts w:ascii="Times New Roman" w:eastAsia="Times New Roman" w:hAnsi="Times New Roman" w:cs="Times New Roman"/>
          <w:sz w:val="24"/>
          <w:szCs w:val="24"/>
        </w:rPr>
        <w:t xml:space="preserve">tandard medical treatments </w:t>
      </w:r>
      <w:r w:rsidR="00371CE7">
        <w:rPr>
          <w:rFonts w:ascii="Times New Roman" w:eastAsia="Times New Roman" w:hAnsi="Times New Roman" w:cs="Times New Roman"/>
          <w:sz w:val="24"/>
          <w:szCs w:val="24"/>
        </w:rPr>
        <w:t xml:space="preserve">can </w:t>
      </w:r>
      <w:r w:rsidR="008E0DDA" w:rsidRPr="006B0850">
        <w:rPr>
          <w:rFonts w:ascii="Times New Roman" w:eastAsia="Times New Roman" w:hAnsi="Times New Roman" w:cs="Times New Roman"/>
          <w:sz w:val="24"/>
          <w:szCs w:val="24"/>
        </w:rPr>
        <w:t xml:space="preserve">often target isolated disease states </w:t>
      </w:r>
      <w:r w:rsidR="008E0DDA" w:rsidRPr="006B0850">
        <w:rPr>
          <w:rFonts w:ascii="Times New Roman" w:eastAsia="Times New Roman" w:hAnsi="Times New Roman" w:cs="Times New Roman"/>
          <w:sz w:val="24"/>
          <w:szCs w:val="24"/>
        </w:rPr>
        <w:lastRenderedPageBreak/>
        <w:t xml:space="preserve">such as headaches, insomnia or back pain </w:t>
      </w:r>
      <w:r w:rsidR="00174D47">
        <w:rPr>
          <w:rFonts w:ascii="Times New Roman" w:eastAsia="Times New Roman" w:hAnsi="Times New Roman" w:cs="Times New Roman"/>
          <w:sz w:val="24"/>
          <w:szCs w:val="24"/>
        </w:rPr>
        <w:t>individually</w:t>
      </w:r>
      <w:r w:rsidR="001D46F8">
        <w:rPr>
          <w:rFonts w:ascii="Times New Roman" w:eastAsia="Times New Roman" w:hAnsi="Times New Roman" w:cs="Times New Roman"/>
          <w:sz w:val="24"/>
          <w:szCs w:val="24"/>
        </w:rPr>
        <w:t>,</w:t>
      </w:r>
      <w:r w:rsidR="00174D47">
        <w:rPr>
          <w:rFonts w:ascii="Times New Roman" w:eastAsia="Times New Roman" w:hAnsi="Times New Roman" w:cs="Times New Roman"/>
          <w:sz w:val="24"/>
          <w:szCs w:val="24"/>
        </w:rPr>
        <w:t xml:space="preserve"> </w:t>
      </w:r>
      <w:r w:rsidR="008E0DDA" w:rsidRPr="006B0850">
        <w:rPr>
          <w:rFonts w:ascii="Times New Roman" w:eastAsia="Times New Roman" w:hAnsi="Times New Roman" w:cs="Times New Roman"/>
          <w:sz w:val="24"/>
          <w:szCs w:val="24"/>
        </w:rPr>
        <w:t xml:space="preserve">and at times may </w:t>
      </w:r>
      <w:r w:rsidR="004F48BE">
        <w:rPr>
          <w:rFonts w:ascii="Times New Roman" w:eastAsia="Times New Roman" w:hAnsi="Times New Roman" w:cs="Times New Roman"/>
          <w:sz w:val="24"/>
          <w:szCs w:val="24"/>
        </w:rPr>
        <w:t xml:space="preserve">not focus on </w:t>
      </w:r>
      <w:r w:rsidR="008E0DDA" w:rsidRPr="006B0850">
        <w:rPr>
          <w:rFonts w:ascii="Times New Roman" w:eastAsia="Times New Roman" w:hAnsi="Times New Roman" w:cs="Times New Roman"/>
          <w:sz w:val="24"/>
          <w:szCs w:val="24"/>
        </w:rPr>
        <w:t xml:space="preserve">the complex, multi-system dysfunction that has been documented in the Veteran population.  </w:t>
      </w:r>
      <w:r w:rsidR="001D46F8">
        <w:rPr>
          <w:rFonts w:ascii="Times New Roman" w:eastAsia="Times New Roman" w:hAnsi="Times New Roman" w:cs="Times New Roman"/>
          <w:sz w:val="24"/>
          <w:szCs w:val="24"/>
        </w:rPr>
        <w:t>Just l</w:t>
      </w:r>
      <w:r w:rsidR="004F48BE">
        <w:rPr>
          <w:rFonts w:ascii="Times New Roman" w:eastAsia="Times New Roman" w:hAnsi="Times New Roman" w:cs="Times New Roman"/>
          <w:sz w:val="24"/>
          <w:szCs w:val="24"/>
        </w:rPr>
        <w:t xml:space="preserve">ike </w:t>
      </w:r>
      <w:r w:rsidR="001D46F8">
        <w:rPr>
          <w:rFonts w:ascii="Times New Roman" w:eastAsia="Times New Roman" w:hAnsi="Times New Roman" w:cs="Times New Roman"/>
          <w:sz w:val="24"/>
          <w:szCs w:val="24"/>
        </w:rPr>
        <w:t>other</w:t>
      </w:r>
      <w:r w:rsidR="004F48BE">
        <w:rPr>
          <w:rFonts w:ascii="Times New Roman" w:eastAsia="Times New Roman" w:hAnsi="Times New Roman" w:cs="Times New Roman"/>
          <w:sz w:val="24"/>
          <w:szCs w:val="24"/>
        </w:rPr>
        <w:t xml:space="preserve"> form</w:t>
      </w:r>
      <w:r w:rsidR="001D46F8">
        <w:rPr>
          <w:rFonts w:ascii="Times New Roman" w:eastAsia="Times New Roman" w:hAnsi="Times New Roman" w:cs="Times New Roman"/>
          <w:sz w:val="24"/>
          <w:szCs w:val="24"/>
        </w:rPr>
        <w:t>s</w:t>
      </w:r>
      <w:r w:rsidR="004F48BE">
        <w:rPr>
          <w:rFonts w:ascii="Times New Roman" w:eastAsia="Times New Roman" w:hAnsi="Times New Roman" w:cs="Times New Roman"/>
          <w:sz w:val="24"/>
          <w:szCs w:val="24"/>
        </w:rPr>
        <w:t xml:space="preserve"> of treatment, standard</w:t>
      </w:r>
      <w:r w:rsidR="008E0DDA">
        <w:rPr>
          <w:rFonts w:ascii="Times New Roman" w:eastAsia="Times New Roman" w:hAnsi="Times New Roman" w:cs="Times New Roman"/>
          <w:sz w:val="24"/>
          <w:szCs w:val="24"/>
        </w:rPr>
        <w:t xml:space="preserve"> medical treatments may</w:t>
      </w:r>
      <w:r w:rsidR="008E0DDA" w:rsidRPr="00C6535E">
        <w:rPr>
          <w:rFonts w:ascii="Times New Roman" w:eastAsia="Times New Roman" w:hAnsi="Times New Roman" w:cs="Times New Roman"/>
          <w:sz w:val="24"/>
          <w:szCs w:val="24"/>
        </w:rPr>
        <w:t xml:space="preserve"> not yield co</w:t>
      </w:r>
      <w:r w:rsidR="008E0DDA">
        <w:rPr>
          <w:rFonts w:ascii="Times New Roman" w:eastAsia="Times New Roman" w:hAnsi="Times New Roman" w:cs="Times New Roman"/>
          <w:sz w:val="24"/>
          <w:szCs w:val="24"/>
        </w:rPr>
        <w:t>mpletely satisfactory outcomes</w:t>
      </w:r>
      <w:r w:rsidR="00771A3E">
        <w:rPr>
          <w:rFonts w:ascii="Times New Roman" w:eastAsia="Times New Roman" w:hAnsi="Times New Roman" w:cs="Times New Roman"/>
          <w:sz w:val="24"/>
          <w:szCs w:val="24"/>
        </w:rPr>
        <w:t xml:space="preserve"> every time</w:t>
      </w:r>
      <w:r w:rsidR="008E34FC">
        <w:rPr>
          <w:rFonts w:ascii="Times New Roman" w:eastAsia="Times New Roman" w:hAnsi="Times New Roman" w:cs="Times New Roman"/>
          <w:sz w:val="24"/>
          <w:szCs w:val="24"/>
        </w:rPr>
        <w:t>,</w:t>
      </w:r>
      <w:r w:rsidR="004F48BE">
        <w:rPr>
          <w:rFonts w:ascii="Times New Roman" w:eastAsia="Times New Roman" w:hAnsi="Times New Roman" w:cs="Times New Roman"/>
          <w:sz w:val="24"/>
          <w:szCs w:val="24"/>
        </w:rPr>
        <w:t xml:space="preserve"> </w:t>
      </w:r>
      <w:r w:rsidR="001D46F8">
        <w:rPr>
          <w:rFonts w:ascii="Times New Roman" w:eastAsia="Times New Roman" w:hAnsi="Times New Roman" w:cs="Times New Roman"/>
          <w:sz w:val="24"/>
          <w:szCs w:val="24"/>
        </w:rPr>
        <w:t xml:space="preserve">and </w:t>
      </w:r>
      <w:r w:rsidR="004F48BE">
        <w:rPr>
          <w:rFonts w:ascii="Times New Roman" w:eastAsia="Times New Roman" w:hAnsi="Times New Roman" w:cs="Times New Roman"/>
          <w:sz w:val="24"/>
          <w:szCs w:val="24"/>
        </w:rPr>
        <w:t>for every case.</w:t>
      </w:r>
      <w:r w:rsidR="008E0DDA">
        <w:rPr>
          <w:rFonts w:ascii="Times New Roman" w:eastAsia="Times New Roman" w:hAnsi="Times New Roman" w:cs="Times New Roman"/>
          <w:sz w:val="24"/>
          <w:szCs w:val="24"/>
        </w:rPr>
        <w:t xml:space="preserve"> </w:t>
      </w:r>
      <w:r w:rsidR="004F48BE">
        <w:rPr>
          <w:rFonts w:ascii="Times New Roman" w:eastAsia="Times New Roman" w:hAnsi="Times New Roman" w:cs="Times New Roman"/>
          <w:sz w:val="24"/>
          <w:szCs w:val="24"/>
        </w:rPr>
        <w:t>S</w:t>
      </w:r>
      <w:r w:rsidR="008E0DDA">
        <w:rPr>
          <w:rFonts w:ascii="Times New Roman" w:eastAsia="Times New Roman" w:hAnsi="Times New Roman" w:cs="Times New Roman"/>
          <w:sz w:val="24"/>
          <w:szCs w:val="24"/>
        </w:rPr>
        <w:t>ide effects of treatment</w:t>
      </w:r>
      <w:r w:rsidR="004F48BE">
        <w:rPr>
          <w:rFonts w:ascii="Times New Roman" w:eastAsia="Times New Roman" w:hAnsi="Times New Roman" w:cs="Times New Roman"/>
          <w:sz w:val="24"/>
          <w:szCs w:val="24"/>
        </w:rPr>
        <w:t xml:space="preserve"> and medications</w:t>
      </w:r>
      <w:r w:rsidR="00771A3E">
        <w:rPr>
          <w:rFonts w:ascii="Times New Roman" w:eastAsia="Times New Roman" w:hAnsi="Times New Roman" w:cs="Times New Roman"/>
          <w:sz w:val="24"/>
          <w:szCs w:val="24"/>
        </w:rPr>
        <w:t xml:space="preserve"> </w:t>
      </w:r>
      <w:r w:rsidR="004F48BE">
        <w:rPr>
          <w:rFonts w:ascii="Times New Roman" w:eastAsia="Times New Roman" w:hAnsi="Times New Roman" w:cs="Times New Roman"/>
          <w:sz w:val="24"/>
          <w:szCs w:val="24"/>
        </w:rPr>
        <w:t>may become</w:t>
      </w:r>
      <w:r w:rsidR="008E0DDA">
        <w:rPr>
          <w:rFonts w:ascii="Times New Roman" w:eastAsia="Times New Roman" w:hAnsi="Times New Roman" w:cs="Times New Roman"/>
          <w:sz w:val="24"/>
          <w:szCs w:val="24"/>
        </w:rPr>
        <w:t xml:space="preserve"> too great, or </w:t>
      </w:r>
      <w:r w:rsidR="002719FE">
        <w:rPr>
          <w:rFonts w:ascii="Times New Roman" w:eastAsia="Times New Roman" w:hAnsi="Times New Roman" w:cs="Times New Roman"/>
          <w:sz w:val="24"/>
          <w:szCs w:val="24"/>
        </w:rPr>
        <w:t>leave</w:t>
      </w:r>
      <w:r w:rsidR="008E0DDA">
        <w:rPr>
          <w:rFonts w:ascii="Times New Roman" w:eastAsia="Times New Roman" w:hAnsi="Times New Roman" w:cs="Times New Roman"/>
          <w:sz w:val="24"/>
          <w:szCs w:val="24"/>
        </w:rPr>
        <w:t xml:space="preserve"> </w:t>
      </w:r>
      <w:r w:rsidR="00941720">
        <w:rPr>
          <w:rFonts w:ascii="Times New Roman" w:eastAsia="Times New Roman" w:hAnsi="Times New Roman" w:cs="Times New Roman"/>
          <w:sz w:val="24"/>
          <w:szCs w:val="24"/>
        </w:rPr>
        <w:t xml:space="preserve">some </w:t>
      </w:r>
      <w:r w:rsidR="008E0DDA">
        <w:rPr>
          <w:rFonts w:ascii="Times New Roman" w:eastAsia="Times New Roman" w:hAnsi="Times New Roman" w:cs="Times New Roman"/>
          <w:sz w:val="24"/>
          <w:szCs w:val="24"/>
        </w:rPr>
        <w:t xml:space="preserve">residual pain </w:t>
      </w:r>
      <w:r w:rsidR="00771A3E">
        <w:rPr>
          <w:rFonts w:ascii="Times New Roman" w:eastAsia="Times New Roman" w:hAnsi="Times New Roman" w:cs="Times New Roman"/>
          <w:sz w:val="24"/>
          <w:szCs w:val="24"/>
        </w:rPr>
        <w:t>or</w:t>
      </w:r>
      <w:r w:rsidR="008E0DDA">
        <w:rPr>
          <w:rFonts w:ascii="Times New Roman" w:eastAsia="Times New Roman" w:hAnsi="Times New Roman" w:cs="Times New Roman"/>
          <w:sz w:val="24"/>
          <w:szCs w:val="24"/>
        </w:rPr>
        <w:t xml:space="preserve"> suffering that has not been addressed. This is when</w:t>
      </w:r>
      <w:r w:rsidR="008E0DDA" w:rsidRPr="00C6535E">
        <w:rPr>
          <w:rFonts w:ascii="Times New Roman" w:eastAsia="Times New Roman" w:hAnsi="Times New Roman" w:cs="Times New Roman"/>
          <w:sz w:val="24"/>
          <w:szCs w:val="24"/>
        </w:rPr>
        <w:t xml:space="preserve"> Veterans, their families, and their healthcare providers </w:t>
      </w:r>
      <w:r w:rsidR="008E0DDA">
        <w:rPr>
          <w:rFonts w:ascii="Times New Roman" w:eastAsia="Times New Roman" w:hAnsi="Times New Roman" w:cs="Times New Roman"/>
          <w:sz w:val="24"/>
          <w:szCs w:val="24"/>
        </w:rPr>
        <w:t xml:space="preserve">have sought to find </w:t>
      </w:r>
      <w:r w:rsidR="008E0DDA" w:rsidRPr="00C6535E">
        <w:rPr>
          <w:rFonts w:ascii="Times New Roman" w:eastAsia="Times New Roman" w:hAnsi="Times New Roman" w:cs="Times New Roman"/>
          <w:sz w:val="24"/>
          <w:szCs w:val="24"/>
        </w:rPr>
        <w:t xml:space="preserve">additional safe </w:t>
      </w:r>
      <w:r w:rsidR="008E0DDA">
        <w:rPr>
          <w:rFonts w:ascii="Times New Roman" w:eastAsia="Times New Roman" w:hAnsi="Times New Roman" w:cs="Times New Roman"/>
          <w:sz w:val="24"/>
          <w:szCs w:val="24"/>
        </w:rPr>
        <w:t xml:space="preserve">and effective </w:t>
      </w:r>
      <w:r w:rsidR="00174D47">
        <w:rPr>
          <w:rFonts w:ascii="Times New Roman" w:eastAsia="Times New Roman" w:hAnsi="Times New Roman" w:cs="Times New Roman"/>
          <w:sz w:val="24"/>
          <w:szCs w:val="24"/>
        </w:rPr>
        <w:t>treatments</w:t>
      </w:r>
      <w:r w:rsidR="008E0DDA" w:rsidRPr="00C6535E">
        <w:rPr>
          <w:rFonts w:ascii="Times New Roman" w:eastAsia="Times New Roman" w:hAnsi="Times New Roman" w:cs="Times New Roman"/>
          <w:sz w:val="24"/>
          <w:szCs w:val="24"/>
        </w:rPr>
        <w:t xml:space="preserve"> </w:t>
      </w:r>
      <w:r w:rsidR="008E0DDA" w:rsidRPr="00C6535E">
        <w:rPr>
          <w:rFonts w:ascii="Times New Roman" w:eastAsia="Times New Roman" w:hAnsi="Times New Roman" w:cs="Times New Roman"/>
          <w:sz w:val="24"/>
          <w:szCs w:val="24"/>
          <w:lang w:val="en"/>
        </w:rPr>
        <w:t xml:space="preserve">that are not generally considered part of </w:t>
      </w:r>
      <w:r w:rsidR="00941720">
        <w:rPr>
          <w:rFonts w:ascii="Times New Roman" w:eastAsia="Times New Roman" w:hAnsi="Times New Roman" w:cs="Times New Roman"/>
          <w:sz w:val="24"/>
          <w:szCs w:val="24"/>
          <w:lang w:val="en"/>
        </w:rPr>
        <w:t xml:space="preserve">the </w:t>
      </w:r>
      <w:r w:rsidR="008E0DDA" w:rsidRPr="00C6535E">
        <w:rPr>
          <w:rFonts w:ascii="Times New Roman" w:eastAsia="Times New Roman" w:hAnsi="Times New Roman" w:cs="Times New Roman"/>
          <w:sz w:val="24"/>
          <w:szCs w:val="24"/>
          <w:lang w:val="en"/>
        </w:rPr>
        <w:t>conventional western medicine</w:t>
      </w:r>
      <w:r w:rsidR="00941720">
        <w:rPr>
          <w:rFonts w:ascii="Times New Roman" w:eastAsia="Times New Roman" w:hAnsi="Times New Roman" w:cs="Times New Roman"/>
          <w:sz w:val="24"/>
          <w:szCs w:val="24"/>
          <w:lang w:val="en"/>
        </w:rPr>
        <w:t xml:space="preserve"> paradigm</w:t>
      </w:r>
      <w:r w:rsidR="008E0DDA">
        <w:rPr>
          <w:rFonts w:ascii="Times New Roman" w:eastAsia="Times New Roman" w:hAnsi="Times New Roman" w:cs="Times New Roman"/>
          <w:sz w:val="24"/>
          <w:szCs w:val="24"/>
          <w:lang w:val="en"/>
        </w:rPr>
        <w:t xml:space="preserve">. </w:t>
      </w:r>
      <w:r w:rsidR="008E0DDA" w:rsidRPr="006B0850">
        <w:rPr>
          <w:rFonts w:ascii="Times New Roman" w:eastAsia="Times New Roman" w:hAnsi="Times New Roman" w:cs="Times New Roman"/>
          <w:sz w:val="24"/>
          <w:szCs w:val="24"/>
        </w:rPr>
        <w:t xml:space="preserve">The emerging literature </w:t>
      </w:r>
      <w:r w:rsidR="002719FE">
        <w:rPr>
          <w:rFonts w:ascii="Times New Roman" w:eastAsia="Times New Roman" w:hAnsi="Times New Roman" w:cs="Times New Roman"/>
          <w:sz w:val="24"/>
          <w:szCs w:val="24"/>
        </w:rPr>
        <w:t xml:space="preserve">has </w:t>
      </w:r>
      <w:r w:rsidR="008E0DDA" w:rsidRPr="006B0850">
        <w:rPr>
          <w:rFonts w:ascii="Times New Roman" w:eastAsia="Times New Roman" w:hAnsi="Times New Roman" w:cs="Times New Roman"/>
          <w:sz w:val="24"/>
          <w:szCs w:val="24"/>
        </w:rPr>
        <w:t>indicate</w:t>
      </w:r>
      <w:r w:rsidR="002719FE">
        <w:rPr>
          <w:rFonts w:ascii="Times New Roman" w:eastAsia="Times New Roman" w:hAnsi="Times New Roman" w:cs="Times New Roman"/>
          <w:sz w:val="24"/>
          <w:szCs w:val="24"/>
        </w:rPr>
        <w:t>d</w:t>
      </w:r>
      <w:r w:rsidR="008E0DDA" w:rsidRPr="006B0850">
        <w:rPr>
          <w:rFonts w:ascii="Times New Roman" w:eastAsia="Times New Roman" w:hAnsi="Times New Roman" w:cs="Times New Roman"/>
          <w:sz w:val="24"/>
          <w:szCs w:val="24"/>
        </w:rPr>
        <w:t xml:space="preserve"> that </w:t>
      </w:r>
      <w:r w:rsidR="00771A3E">
        <w:rPr>
          <w:rFonts w:ascii="Times New Roman" w:eastAsia="Times New Roman" w:hAnsi="Times New Roman" w:cs="Times New Roman"/>
          <w:sz w:val="24"/>
          <w:szCs w:val="24"/>
        </w:rPr>
        <w:t xml:space="preserve">CIM or </w:t>
      </w:r>
      <w:r w:rsidR="008E0DDA" w:rsidRPr="006B0850">
        <w:rPr>
          <w:rFonts w:ascii="Times New Roman" w:eastAsia="Times New Roman" w:hAnsi="Times New Roman" w:cs="Times New Roman"/>
          <w:sz w:val="24"/>
          <w:szCs w:val="24"/>
        </w:rPr>
        <w:t xml:space="preserve">complementary and integrative medicine </w:t>
      </w:r>
      <w:r w:rsidR="00771A3E">
        <w:rPr>
          <w:rFonts w:ascii="Times New Roman" w:eastAsia="Times New Roman" w:hAnsi="Times New Roman" w:cs="Times New Roman"/>
          <w:sz w:val="24"/>
          <w:szCs w:val="24"/>
        </w:rPr>
        <w:t xml:space="preserve">style </w:t>
      </w:r>
      <w:r w:rsidR="008E0DDA" w:rsidRPr="006B0850">
        <w:rPr>
          <w:rFonts w:ascii="Times New Roman" w:eastAsia="Times New Roman" w:hAnsi="Times New Roman" w:cs="Times New Roman"/>
          <w:sz w:val="24"/>
          <w:szCs w:val="24"/>
        </w:rPr>
        <w:t xml:space="preserve">approaches </w:t>
      </w:r>
      <w:r w:rsidR="008E0DDA">
        <w:rPr>
          <w:rFonts w:ascii="Times New Roman" w:eastAsia="Times New Roman" w:hAnsi="Times New Roman" w:cs="Times New Roman"/>
          <w:sz w:val="24"/>
          <w:szCs w:val="24"/>
        </w:rPr>
        <w:t xml:space="preserve">can </w:t>
      </w:r>
      <w:r w:rsidR="008E0DDA" w:rsidRPr="006B0850">
        <w:rPr>
          <w:rFonts w:ascii="Times New Roman" w:eastAsia="Times New Roman" w:hAnsi="Times New Roman" w:cs="Times New Roman"/>
          <w:sz w:val="24"/>
          <w:szCs w:val="24"/>
        </w:rPr>
        <w:t xml:space="preserve">augment standard medical treatments </w:t>
      </w:r>
      <w:r w:rsidR="00771A3E">
        <w:rPr>
          <w:rFonts w:ascii="Times New Roman" w:eastAsia="Times New Roman" w:hAnsi="Times New Roman" w:cs="Times New Roman"/>
          <w:sz w:val="24"/>
          <w:szCs w:val="24"/>
        </w:rPr>
        <w:t>and</w:t>
      </w:r>
      <w:r w:rsidR="008E0DDA" w:rsidRPr="006B0850">
        <w:rPr>
          <w:rFonts w:ascii="Times New Roman" w:eastAsia="Times New Roman" w:hAnsi="Times New Roman" w:cs="Times New Roman"/>
          <w:sz w:val="24"/>
          <w:szCs w:val="24"/>
        </w:rPr>
        <w:t xml:space="preserve"> enhance positive outcomes for Veterans with chronic disease, </w:t>
      </w:r>
      <w:r w:rsidR="008E0DDA">
        <w:rPr>
          <w:rFonts w:ascii="Times New Roman" w:eastAsia="Times New Roman" w:hAnsi="Times New Roman" w:cs="Times New Roman"/>
          <w:sz w:val="24"/>
          <w:szCs w:val="24"/>
        </w:rPr>
        <w:t>mental health disorders</w:t>
      </w:r>
      <w:r w:rsidR="00371CE7">
        <w:rPr>
          <w:rFonts w:ascii="Times New Roman" w:eastAsia="Times New Roman" w:hAnsi="Times New Roman" w:cs="Times New Roman"/>
          <w:sz w:val="24"/>
          <w:szCs w:val="24"/>
        </w:rPr>
        <w:t xml:space="preserve">, and </w:t>
      </w:r>
      <w:r w:rsidR="00B86C4E">
        <w:rPr>
          <w:rFonts w:ascii="Times New Roman" w:eastAsia="Times New Roman" w:hAnsi="Times New Roman" w:cs="Times New Roman"/>
          <w:sz w:val="24"/>
          <w:szCs w:val="24"/>
        </w:rPr>
        <w:t xml:space="preserve">these </w:t>
      </w:r>
      <w:r w:rsidR="00371CE7">
        <w:rPr>
          <w:rFonts w:ascii="Times New Roman" w:eastAsia="Times New Roman" w:hAnsi="Times New Roman" w:cs="Times New Roman"/>
          <w:sz w:val="24"/>
          <w:szCs w:val="24"/>
        </w:rPr>
        <w:t>multi-</w:t>
      </w:r>
      <w:r w:rsidR="008E0DDA">
        <w:rPr>
          <w:rFonts w:ascii="Times New Roman" w:eastAsia="Times New Roman" w:hAnsi="Times New Roman" w:cs="Times New Roman"/>
          <w:sz w:val="24"/>
          <w:szCs w:val="24"/>
        </w:rPr>
        <w:t>symptom illnesses</w:t>
      </w:r>
      <w:r w:rsidR="008E0DDA" w:rsidRPr="006B0850">
        <w:rPr>
          <w:rFonts w:ascii="Times New Roman" w:eastAsia="Times New Roman" w:hAnsi="Times New Roman" w:cs="Times New Roman"/>
          <w:sz w:val="24"/>
          <w:szCs w:val="24"/>
        </w:rPr>
        <w:t>.</w:t>
      </w:r>
      <w:r w:rsidR="008E0DDA" w:rsidRPr="006B0850">
        <w:rPr>
          <w:rFonts w:ascii="Times New Roman" w:eastAsia="Times New Roman" w:hAnsi="Times New Roman" w:cs="Times New Roman"/>
          <w:sz w:val="24"/>
          <w:szCs w:val="24"/>
          <w:vertAlign w:val="superscript"/>
        </w:rPr>
        <w:t xml:space="preserve"> 31-51, 54, 55-61</w:t>
      </w:r>
    </w:p>
    <w:p w:rsidR="00371CE7" w:rsidRPr="00371CE7" w:rsidRDefault="00371CE7" w:rsidP="00C6535E">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5</w:t>
      </w:r>
    </w:p>
    <w:p w:rsidR="008E0DDA" w:rsidRDefault="00775219" w:rsidP="00C653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so involved in the care of Veterans </w:t>
      </w:r>
      <w:r w:rsidR="004312E1">
        <w:rPr>
          <w:rFonts w:ascii="Times New Roman" w:eastAsia="Times New Roman" w:hAnsi="Times New Roman" w:cs="Times New Roman"/>
          <w:sz w:val="24"/>
          <w:szCs w:val="24"/>
        </w:rPr>
        <w:t xml:space="preserve">with complex multi-symptom illnesses </w:t>
      </w:r>
      <w:r>
        <w:rPr>
          <w:rFonts w:ascii="Times New Roman" w:eastAsia="Times New Roman" w:hAnsi="Times New Roman" w:cs="Times New Roman"/>
          <w:sz w:val="24"/>
          <w:szCs w:val="24"/>
        </w:rPr>
        <w:t xml:space="preserve">with our referral program </w:t>
      </w:r>
      <w:r w:rsidR="004312E1">
        <w:rPr>
          <w:rFonts w:ascii="Times New Roman" w:eastAsia="Times New Roman" w:hAnsi="Times New Roman" w:cs="Times New Roman"/>
          <w:sz w:val="24"/>
          <w:szCs w:val="24"/>
        </w:rPr>
        <w:t xml:space="preserve">we saw </w:t>
      </w:r>
      <w:r w:rsidR="00174D47">
        <w:rPr>
          <w:rFonts w:ascii="Times New Roman" w:eastAsia="Times New Roman" w:hAnsi="Times New Roman" w:cs="Times New Roman"/>
          <w:sz w:val="24"/>
          <w:szCs w:val="24"/>
        </w:rPr>
        <w:t>the</w:t>
      </w:r>
      <w:r w:rsidR="004312E1">
        <w:rPr>
          <w:rFonts w:ascii="Times New Roman" w:eastAsia="Times New Roman" w:hAnsi="Times New Roman" w:cs="Times New Roman"/>
          <w:sz w:val="24"/>
          <w:szCs w:val="24"/>
        </w:rPr>
        <w:t xml:space="preserve"> need for </w:t>
      </w:r>
      <w:r w:rsidR="00516CD2">
        <w:rPr>
          <w:rFonts w:ascii="Times New Roman" w:eastAsia="Times New Roman" w:hAnsi="Times New Roman" w:cs="Times New Roman"/>
          <w:sz w:val="24"/>
          <w:szCs w:val="24"/>
        </w:rPr>
        <w:t xml:space="preserve">a </w:t>
      </w:r>
      <w:r w:rsidR="004312E1">
        <w:rPr>
          <w:rFonts w:ascii="Times New Roman" w:eastAsia="Times New Roman" w:hAnsi="Times New Roman" w:cs="Times New Roman"/>
          <w:sz w:val="24"/>
          <w:szCs w:val="24"/>
        </w:rPr>
        <w:t xml:space="preserve">more coordinated and expanded treatment </w:t>
      </w:r>
      <w:r w:rsidR="00516CD2">
        <w:rPr>
          <w:rFonts w:ascii="Times New Roman" w:eastAsia="Times New Roman" w:hAnsi="Times New Roman" w:cs="Times New Roman"/>
          <w:sz w:val="24"/>
          <w:szCs w:val="24"/>
        </w:rPr>
        <w:t xml:space="preserve">view in </w:t>
      </w:r>
      <w:r w:rsidR="008E0DDA">
        <w:rPr>
          <w:rFonts w:ascii="Times New Roman" w:eastAsia="Times New Roman" w:hAnsi="Times New Roman" w:cs="Times New Roman"/>
          <w:sz w:val="24"/>
          <w:szCs w:val="24"/>
        </w:rPr>
        <w:t xml:space="preserve">the </w:t>
      </w:r>
      <w:r w:rsidR="00516CD2">
        <w:rPr>
          <w:rFonts w:ascii="Times New Roman" w:eastAsia="Times New Roman" w:hAnsi="Times New Roman" w:cs="Times New Roman"/>
          <w:sz w:val="24"/>
          <w:szCs w:val="24"/>
        </w:rPr>
        <w:t xml:space="preserve">hopes </w:t>
      </w:r>
      <w:r w:rsidR="008E0DDA">
        <w:rPr>
          <w:rFonts w:ascii="Times New Roman" w:eastAsia="Times New Roman" w:hAnsi="Times New Roman" w:cs="Times New Roman"/>
          <w:sz w:val="24"/>
          <w:szCs w:val="24"/>
        </w:rPr>
        <w:t xml:space="preserve">addressing these </w:t>
      </w:r>
      <w:r w:rsidR="00941720">
        <w:rPr>
          <w:rFonts w:ascii="Times New Roman" w:eastAsia="Times New Roman" w:hAnsi="Times New Roman" w:cs="Times New Roman"/>
          <w:sz w:val="24"/>
          <w:szCs w:val="24"/>
        </w:rPr>
        <w:t xml:space="preserve">sort of </w:t>
      </w:r>
      <w:r w:rsidR="008E0DDA">
        <w:rPr>
          <w:rFonts w:ascii="Times New Roman" w:eastAsia="Times New Roman" w:hAnsi="Times New Roman" w:cs="Times New Roman"/>
          <w:sz w:val="24"/>
          <w:szCs w:val="24"/>
        </w:rPr>
        <w:t>concerns</w:t>
      </w:r>
      <w:r w:rsidR="004312E1">
        <w:rPr>
          <w:rFonts w:ascii="Times New Roman" w:eastAsia="Times New Roman" w:hAnsi="Times New Roman" w:cs="Times New Roman"/>
          <w:sz w:val="24"/>
          <w:szCs w:val="24"/>
        </w:rPr>
        <w:t>.</w:t>
      </w:r>
      <w:r w:rsidR="00E37644" w:rsidRPr="00C6535E">
        <w:rPr>
          <w:rFonts w:ascii="Times New Roman" w:eastAsia="Times New Roman" w:hAnsi="Times New Roman" w:cs="Times New Roman"/>
          <w:sz w:val="24"/>
          <w:szCs w:val="24"/>
        </w:rPr>
        <w:t xml:space="preserve"> </w:t>
      </w:r>
      <w:r w:rsidR="008E34FC">
        <w:rPr>
          <w:rFonts w:ascii="Times New Roman" w:eastAsia="Times New Roman" w:hAnsi="Times New Roman" w:cs="Times New Roman"/>
          <w:sz w:val="24"/>
          <w:szCs w:val="24"/>
        </w:rPr>
        <w:t xml:space="preserve">Our </w:t>
      </w:r>
      <w:r w:rsidR="004312E1">
        <w:rPr>
          <w:rFonts w:ascii="Times New Roman" w:eastAsia="Times New Roman" w:hAnsi="Times New Roman" w:cs="Times New Roman"/>
          <w:sz w:val="24"/>
          <w:szCs w:val="24"/>
        </w:rPr>
        <w:t xml:space="preserve">former director </w:t>
      </w:r>
      <w:r w:rsidR="004312E1" w:rsidRPr="00775219">
        <w:rPr>
          <w:rFonts w:ascii="Times New Roman" w:eastAsia="Times New Roman" w:hAnsi="Times New Roman" w:cs="Times New Roman"/>
          <w:sz w:val="24"/>
          <w:szCs w:val="24"/>
        </w:rPr>
        <w:t xml:space="preserve">Bonnie </w:t>
      </w:r>
      <w:proofErr w:type="spellStart"/>
      <w:r w:rsidR="004312E1" w:rsidRPr="00775219">
        <w:rPr>
          <w:rFonts w:ascii="Times New Roman" w:eastAsia="Times New Roman" w:hAnsi="Times New Roman" w:cs="Times New Roman"/>
          <w:sz w:val="24"/>
          <w:szCs w:val="24"/>
        </w:rPr>
        <w:t>Benetato</w:t>
      </w:r>
      <w:proofErr w:type="spellEnd"/>
      <w:r w:rsidR="004312E1">
        <w:rPr>
          <w:rFonts w:ascii="Times New Roman" w:eastAsia="Times New Roman" w:hAnsi="Times New Roman" w:cs="Times New Roman"/>
          <w:sz w:val="24"/>
          <w:szCs w:val="24"/>
        </w:rPr>
        <w:t xml:space="preserve"> initiated the development of these modalities into our </w:t>
      </w:r>
      <w:r w:rsidR="001D46F8">
        <w:rPr>
          <w:rFonts w:ascii="Times New Roman" w:eastAsia="Times New Roman" w:hAnsi="Times New Roman" w:cs="Times New Roman"/>
          <w:sz w:val="24"/>
          <w:szCs w:val="24"/>
        </w:rPr>
        <w:t xml:space="preserve">outpatient </w:t>
      </w:r>
      <w:r w:rsidR="004312E1">
        <w:rPr>
          <w:rFonts w:ascii="Times New Roman" w:eastAsia="Times New Roman" w:hAnsi="Times New Roman" w:cs="Times New Roman"/>
          <w:sz w:val="24"/>
          <w:szCs w:val="24"/>
        </w:rPr>
        <w:t>program</w:t>
      </w:r>
      <w:r w:rsidR="00941720">
        <w:rPr>
          <w:rFonts w:ascii="Times New Roman" w:eastAsia="Times New Roman" w:hAnsi="Times New Roman" w:cs="Times New Roman"/>
          <w:sz w:val="24"/>
          <w:szCs w:val="24"/>
        </w:rPr>
        <w:t>,</w:t>
      </w:r>
      <w:r w:rsidR="004312E1">
        <w:rPr>
          <w:rFonts w:ascii="Times New Roman" w:eastAsia="Times New Roman" w:hAnsi="Times New Roman" w:cs="Times New Roman"/>
          <w:sz w:val="24"/>
          <w:szCs w:val="24"/>
        </w:rPr>
        <w:t xml:space="preserve"> and since t</w:t>
      </w:r>
      <w:r w:rsidR="00516CD2">
        <w:rPr>
          <w:rFonts w:ascii="Times New Roman" w:eastAsia="Times New Roman" w:hAnsi="Times New Roman" w:cs="Times New Roman"/>
          <w:sz w:val="24"/>
          <w:szCs w:val="24"/>
        </w:rPr>
        <w:t>hen</w:t>
      </w:r>
      <w:r w:rsidR="00371CE7">
        <w:rPr>
          <w:rFonts w:ascii="Times New Roman" w:eastAsia="Times New Roman" w:hAnsi="Times New Roman" w:cs="Times New Roman"/>
          <w:sz w:val="24"/>
          <w:szCs w:val="24"/>
        </w:rPr>
        <w:t>,</w:t>
      </w:r>
      <w:r w:rsidR="00516CD2">
        <w:rPr>
          <w:rFonts w:ascii="Times New Roman" w:eastAsia="Times New Roman" w:hAnsi="Times New Roman" w:cs="Times New Roman"/>
          <w:sz w:val="24"/>
          <w:szCs w:val="24"/>
        </w:rPr>
        <w:t xml:space="preserve"> we have </w:t>
      </w:r>
      <w:r w:rsidR="00941720">
        <w:rPr>
          <w:rFonts w:ascii="Times New Roman" w:eastAsia="Times New Roman" w:hAnsi="Times New Roman" w:cs="Times New Roman"/>
          <w:sz w:val="24"/>
          <w:szCs w:val="24"/>
        </w:rPr>
        <w:t>blended</w:t>
      </w:r>
      <w:r w:rsidR="00516CD2">
        <w:rPr>
          <w:rFonts w:ascii="Times New Roman" w:eastAsia="Times New Roman" w:hAnsi="Times New Roman" w:cs="Times New Roman"/>
          <w:sz w:val="24"/>
          <w:szCs w:val="24"/>
        </w:rPr>
        <w:t xml:space="preserve"> </w:t>
      </w:r>
      <w:r w:rsidR="008E0DDA">
        <w:rPr>
          <w:rFonts w:ascii="Times New Roman" w:eastAsia="Times New Roman" w:hAnsi="Times New Roman" w:cs="Times New Roman"/>
          <w:sz w:val="24"/>
          <w:szCs w:val="24"/>
        </w:rPr>
        <w:t xml:space="preserve">our </w:t>
      </w:r>
      <w:r w:rsidR="004312E1">
        <w:rPr>
          <w:rFonts w:ascii="Times New Roman" w:eastAsia="Times New Roman" w:hAnsi="Times New Roman" w:cs="Times New Roman"/>
          <w:sz w:val="24"/>
          <w:szCs w:val="24"/>
        </w:rPr>
        <w:t xml:space="preserve">outpatient </w:t>
      </w:r>
      <w:r w:rsidR="00516CD2">
        <w:rPr>
          <w:rFonts w:ascii="Times New Roman" w:eastAsia="Times New Roman" w:hAnsi="Times New Roman" w:cs="Times New Roman"/>
          <w:sz w:val="24"/>
          <w:szCs w:val="24"/>
        </w:rPr>
        <w:t xml:space="preserve">complementary </w:t>
      </w:r>
      <w:r w:rsidR="004312E1">
        <w:rPr>
          <w:rFonts w:ascii="Times New Roman" w:eastAsia="Times New Roman" w:hAnsi="Times New Roman" w:cs="Times New Roman"/>
          <w:sz w:val="24"/>
          <w:szCs w:val="24"/>
        </w:rPr>
        <w:t xml:space="preserve">clinical programs with our research interests to create the </w:t>
      </w:r>
      <w:r w:rsidR="008E0DDA">
        <w:rPr>
          <w:rFonts w:ascii="Times New Roman" w:eastAsia="Times New Roman" w:hAnsi="Times New Roman" w:cs="Times New Roman"/>
          <w:sz w:val="24"/>
          <w:szCs w:val="24"/>
        </w:rPr>
        <w:t>IHW Program</w:t>
      </w:r>
      <w:r w:rsidR="004312E1">
        <w:rPr>
          <w:rFonts w:ascii="Times New Roman" w:eastAsia="Times New Roman" w:hAnsi="Times New Roman" w:cs="Times New Roman"/>
          <w:sz w:val="24"/>
          <w:szCs w:val="24"/>
        </w:rPr>
        <w:t xml:space="preserve">. </w:t>
      </w:r>
    </w:p>
    <w:p w:rsidR="00371CE7" w:rsidRPr="00371CE7" w:rsidRDefault="00371CE7" w:rsidP="00C6535E">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6</w:t>
      </w:r>
    </w:p>
    <w:p w:rsidR="004B1FE7" w:rsidRDefault="00941720" w:rsidP="00C653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little History about o</w:t>
      </w:r>
      <w:r w:rsidR="002719FE">
        <w:rPr>
          <w:rFonts w:ascii="Times New Roman" w:eastAsia="Times New Roman" w:hAnsi="Times New Roman" w:cs="Times New Roman"/>
          <w:sz w:val="24"/>
          <w:szCs w:val="24"/>
        </w:rPr>
        <w:t>ur</w:t>
      </w:r>
      <w:r>
        <w:rPr>
          <w:rFonts w:ascii="Times New Roman" w:eastAsia="Times New Roman" w:hAnsi="Times New Roman" w:cs="Times New Roman"/>
          <w:sz w:val="24"/>
          <w:szCs w:val="24"/>
        </w:rPr>
        <w:t xml:space="preserve"> program</w:t>
      </w:r>
      <w:r w:rsidR="008E34FC">
        <w:rPr>
          <w:rFonts w:ascii="Times New Roman" w:eastAsia="Times New Roman" w:hAnsi="Times New Roman" w:cs="Times New Roman"/>
          <w:sz w:val="24"/>
          <w:szCs w:val="24"/>
        </w:rPr>
        <w:t>: We</w:t>
      </w:r>
      <w:r w:rsidR="00371CE7">
        <w:rPr>
          <w:rFonts w:ascii="Times New Roman" w:eastAsia="Times New Roman" w:hAnsi="Times New Roman" w:cs="Times New Roman"/>
          <w:sz w:val="24"/>
          <w:szCs w:val="24"/>
        </w:rPr>
        <w:t xml:space="preserve"> began offering</w:t>
      </w:r>
      <w:r w:rsidR="004B1FE7">
        <w:rPr>
          <w:rFonts w:ascii="Times New Roman" w:eastAsia="Times New Roman" w:hAnsi="Times New Roman" w:cs="Times New Roman"/>
          <w:sz w:val="24"/>
          <w:szCs w:val="24"/>
        </w:rPr>
        <w:t xml:space="preserve"> </w:t>
      </w:r>
      <w:r w:rsidR="004312E1">
        <w:rPr>
          <w:rFonts w:ascii="Times New Roman" w:eastAsia="Times New Roman" w:hAnsi="Times New Roman" w:cs="Times New Roman"/>
          <w:sz w:val="24"/>
          <w:szCs w:val="24"/>
        </w:rPr>
        <w:t>CIM</w:t>
      </w:r>
      <w:r w:rsidR="004B1FE7">
        <w:rPr>
          <w:rFonts w:ascii="Times New Roman" w:eastAsia="Times New Roman" w:hAnsi="Times New Roman" w:cs="Times New Roman"/>
          <w:sz w:val="24"/>
          <w:szCs w:val="24"/>
        </w:rPr>
        <w:t xml:space="preserve"> treatments of acupuncture and iRest Yoga nidra </w:t>
      </w:r>
      <w:r w:rsidR="00371CE7">
        <w:rPr>
          <w:rFonts w:ascii="Times New Roman" w:eastAsia="Times New Roman" w:hAnsi="Times New Roman" w:cs="Times New Roman"/>
          <w:sz w:val="24"/>
          <w:szCs w:val="24"/>
        </w:rPr>
        <w:t>in 2007</w:t>
      </w:r>
      <w:r w:rsidR="004B1FE7">
        <w:rPr>
          <w:rFonts w:ascii="Times New Roman" w:eastAsia="Times New Roman" w:hAnsi="Times New Roman" w:cs="Times New Roman"/>
          <w:sz w:val="24"/>
          <w:szCs w:val="24"/>
        </w:rPr>
        <w:t xml:space="preserve">.  </w:t>
      </w:r>
      <w:r w:rsidR="004312E1">
        <w:rPr>
          <w:rFonts w:ascii="Times New Roman" w:eastAsia="Times New Roman" w:hAnsi="Times New Roman" w:cs="Times New Roman"/>
          <w:sz w:val="24"/>
          <w:szCs w:val="24"/>
        </w:rPr>
        <w:t>Acupunct</w:t>
      </w:r>
      <w:r w:rsidR="00771A3E">
        <w:rPr>
          <w:rFonts w:ascii="Times New Roman" w:eastAsia="Times New Roman" w:hAnsi="Times New Roman" w:cs="Times New Roman"/>
          <w:sz w:val="24"/>
          <w:szCs w:val="24"/>
        </w:rPr>
        <w:t xml:space="preserve">ure has been </w:t>
      </w:r>
      <w:r w:rsidR="008E0DDA">
        <w:rPr>
          <w:rFonts w:ascii="Times New Roman" w:eastAsia="Times New Roman" w:hAnsi="Times New Roman" w:cs="Times New Roman"/>
          <w:sz w:val="24"/>
          <w:szCs w:val="24"/>
        </w:rPr>
        <w:t>offered</w:t>
      </w:r>
      <w:r w:rsidR="00516C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here </w:t>
      </w:r>
      <w:r w:rsidR="00516CD2">
        <w:rPr>
          <w:rFonts w:ascii="Times New Roman" w:eastAsia="Times New Roman" w:hAnsi="Times New Roman" w:cs="Times New Roman"/>
          <w:sz w:val="24"/>
          <w:szCs w:val="24"/>
        </w:rPr>
        <w:t xml:space="preserve">at the WRIISC-DC as either </w:t>
      </w:r>
      <w:r w:rsidR="00771A3E">
        <w:rPr>
          <w:rFonts w:ascii="Times New Roman" w:eastAsia="Times New Roman" w:hAnsi="Times New Roman" w:cs="Times New Roman"/>
          <w:sz w:val="24"/>
          <w:szCs w:val="24"/>
        </w:rPr>
        <w:t xml:space="preserve">an </w:t>
      </w:r>
      <w:r w:rsidR="00516CD2">
        <w:rPr>
          <w:rFonts w:ascii="Times New Roman" w:eastAsia="Times New Roman" w:hAnsi="Times New Roman" w:cs="Times New Roman"/>
          <w:sz w:val="24"/>
          <w:szCs w:val="24"/>
        </w:rPr>
        <w:t xml:space="preserve">auricular </w:t>
      </w:r>
      <w:r w:rsidR="00174D47">
        <w:rPr>
          <w:rFonts w:ascii="Times New Roman" w:eastAsia="Times New Roman" w:hAnsi="Times New Roman" w:cs="Times New Roman"/>
          <w:sz w:val="24"/>
          <w:szCs w:val="24"/>
        </w:rPr>
        <w:t xml:space="preserve">or ear style </w:t>
      </w:r>
      <w:r w:rsidR="004312E1">
        <w:rPr>
          <w:rFonts w:ascii="Times New Roman" w:eastAsia="Times New Roman" w:hAnsi="Times New Roman" w:cs="Times New Roman"/>
          <w:sz w:val="24"/>
          <w:szCs w:val="24"/>
        </w:rPr>
        <w:t xml:space="preserve">group </w:t>
      </w:r>
      <w:r w:rsidR="00516CD2">
        <w:rPr>
          <w:rFonts w:ascii="Times New Roman" w:eastAsia="Times New Roman" w:hAnsi="Times New Roman" w:cs="Times New Roman"/>
          <w:sz w:val="24"/>
          <w:szCs w:val="24"/>
        </w:rPr>
        <w:t>treatment</w:t>
      </w:r>
      <w:r w:rsidR="001D46F8">
        <w:rPr>
          <w:rFonts w:ascii="Times New Roman" w:eastAsia="Times New Roman" w:hAnsi="Times New Roman" w:cs="Times New Roman"/>
          <w:sz w:val="24"/>
          <w:szCs w:val="24"/>
        </w:rPr>
        <w:t>,</w:t>
      </w:r>
      <w:r w:rsidR="00516CD2">
        <w:rPr>
          <w:rFonts w:ascii="Times New Roman" w:eastAsia="Times New Roman" w:hAnsi="Times New Roman" w:cs="Times New Roman"/>
          <w:sz w:val="24"/>
          <w:szCs w:val="24"/>
        </w:rPr>
        <w:t xml:space="preserve"> </w:t>
      </w:r>
      <w:r w:rsidR="004312E1">
        <w:rPr>
          <w:rFonts w:ascii="Times New Roman" w:eastAsia="Times New Roman" w:hAnsi="Times New Roman" w:cs="Times New Roman"/>
          <w:sz w:val="24"/>
          <w:szCs w:val="24"/>
        </w:rPr>
        <w:t xml:space="preserve">or </w:t>
      </w:r>
      <w:r w:rsidR="00516CD2">
        <w:rPr>
          <w:rFonts w:ascii="Times New Roman" w:eastAsia="Times New Roman" w:hAnsi="Times New Roman" w:cs="Times New Roman"/>
          <w:sz w:val="24"/>
          <w:szCs w:val="24"/>
        </w:rPr>
        <w:t xml:space="preserve">as an </w:t>
      </w:r>
      <w:r w:rsidR="00371CE7">
        <w:rPr>
          <w:rFonts w:ascii="Times New Roman" w:eastAsia="Times New Roman" w:hAnsi="Times New Roman" w:cs="Times New Roman"/>
          <w:sz w:val="24"/>
          <w:szCs w:val="24"/>
        </w:rPr>
        <w:t>individual</w:t>
      </w:r>
      <w:r w:rsidR="004312E1">
        <w:rPr>
          <w:rFonts w:ascii="Times New Roman" w:eastAsia="Times New Roman" w:hAnsi="Times New Roman" w:cs="Times New Roman"/>
          <w:sz w:val="24"/>
          <w:szCs w:val="24"/>
        </w:rPr>
        <w:t xml:space="preserve"> </w:t>
      </w:r>
      <w:r w:rsidR="00516CD2">
        <w:rPr>
          <w:rFonts w:ascii="Times New Roman" w:eastAsia="Times New Roman" w:hAnsi="Times New Roman" w:cs="Times New Roman"/>
          <w:sz w:val="24"/>
          <w:szCs w:val="24"/>
        </w:rPr>
        <w:t>hour long appointment</w:t>
      </w:r>
      <w:r w:rsidR="002719FE">
        <w:rPr>
          <w:rFonts w:ascii="Times New Roman" w:eastAsia="Times New Roman" w:hAnsi="Times New Roman" w:cs="Times New Roman"/>
          <w:sz w:val="24"/>
          <w:szCs w:val="24"/>
        </w:rPr>
        <w:t>,</w:t>
      </w:r>
      <w:r w:rsidR="00516CD2">
        <w:rPr>
          <w:rFonts w:ascii="Times New Roman" w:eastAsia="Times New Roman" w:hAnsi="Times New Roman" w:cs="Times New Roman"/>
          <w:sz w:val="24"/>
          <w:szCs w:val="24"/>
        </w:rPr>
        <w:t xml:space="preserve"> or both</w:t>
      </w:r>
      <w:r>
        <w:rPr>
          <w:rFonts w:ascii="Times New Roman" w:eastAsia="Times New Roman" w:hAnsi="Times New Roman" w:cs="Times New Roman"/>
          <w:sz w:val="24"/>
          <w:szCs w:val="24"/>
        </w:rPr>
        <w:t xml:space="preserve"> if the Veteran is interested</w:t>
      </w:r>
      <w:r w:rsidR="00516CD2">
        <w:rPr>
          <w:rFonts w:ascii="Times New Roman" w:eastAsia="Times New Roman" w:hAnsi="Times New Roman" w:cs="Times New Roman"/>
          <w:sz w:val="24"/>
          <w:szCs w:val="24"/>
        </w:rPr>
        <w:t>.</w:t>
      </w:r>
      <w:r w:rsidR="004B0908">
        <w:rPr>
          <w:rFonts w:ascii="Times New Roman" w:eastAsia="Times New Roman" w:hAnsi="Times New Roman" w:cs="Times New Roman"/>
          <w:sz w:val="24"/>
          <w:szCs w:val="24"/>
        </w:rPr>
        <w:t xml:space="preserve"> The acupuncturists here have all been trained prim</w:t>
      </w:r>
      <w:r w:rsidR="00B616EC">
        <w:rPr>
          <w:rFonts w:ascii="Times New Roman" w:eastAsia="Times New Roman" w:hAnsi="Times New Roman" w:cs="Times New Roman"/>
          <w:sz w:val="24"/>
          <w:szCs w:val="24"/>
        </w:rPr>
        <w:t>arily in the five-element style</w:t>
      </w:r>
      <w:r w:rsidR="00B86C4E">
        <w:rPr>
          <w:rFonts w:ascii="Times New Roman" w:eastAsia="Times New Roman" w:hAnsi="Times New Roman" w:cs="Times New Roman"/>
          <w:sz w:val="24"/>
          <w:szCs w:val="24"/>
        </w:rPr>
        <w:t xml:space="preserve"> of treatment</w:t>
      </w:r>
      <w:r w:rsidR="00174D47">
        <w:rPr>
          <w:rFonts w:ascii="Times New Roman" w:eastAsia="Times New Roman" w:hAnsi="Times New Roman" w:cs="Times New Roman"/>
          <w:sz w:val="24"/>
          <w:szCs w:val="24"/>
        </w:rPr>
        <w:t xml:space="preserve"> and are licensed acupuncturists</w:t>
      </w:r>
      <w:r w:rsidR="00B616EC">
        <w:rPr>
          <w:rFonts w:ascii="Times New Roman" w:eastAsia="Times New Roman" w:hAnsi="Times New Roman" w:cs="Times New Roman"/>
          <w:sz w:val="24"/>
          <w:szCs w:val="24"/>
        </w:rPr>
        <w:t xml:space="preserve">. </w:t>
      </w:r>
      <w:r w:rsidR="00771A3E">
        <w:rPr>
          <w:rFonts w:ascii="Times New Roman" w:eastAsia="Times New Roman" w:hAnsi="Times New Roman" w:cs="Times New Roman"/>
          <w:sz w:val="24"/>
          <w:szCs w:val="24"/>
        </w:rPr>
        <w:t xml:space="preserve">The </w:t>
      </w:r>
      <w:r w:rsidR="00516CD2">
        <w:rPr>
          <w:rFonts w:ascii="Times New Roman" w:eastAsia="Times New Roman" w:hAnsi="Times New Roman" w:cs="Times New Roman"/>
          <w:sz w:val="24"/>
          <w:szCs w:val="24"/>
        </w:rPr>
        <w:t>iRest Yoga Nidra is an instructor led</w:t>
      </w:r>
      <w:r w:rsidR="00371CE7">
        <w:rPr>
          <w:rFonts w:ascii="Times New Roman" w:eastAsia="Times New Roman" w:hAnsi="Times New Roman" w:cs="Times New Roman"/>
          <w:sz w:val="24"/>
          <w:szCs w:val="24"/>
        </w:rPr>
        <w:t>,</w:t>
      </w:r>
      <w:r w:rsidR="00516CD2">
        <w:rPr>
          <w:rFonts w:ascii="Times New Roman" w:eastAsia="Times New Roman" w:hAnsi="Times New Roman" w:cs="Times New Roman"/>
          <w:sz w:val="24"/>
          <w:szCs w:val="24"/>
        </w:rPr>
        <w:t xml:space="preserve"> guided </w:t>
      </w:r>
      <w:r w:rsidR="00B616EC">
        <w:rPr>
          <w:rFonts w:ascii="Times New Roman" w:eastAsia="Times New Roman" w:hAnsi="Times New Roman" w:cs="Times New Roman"/>
          <w:sz w:val="24"/>
          <w:szCs w:val="24"/>
        </w:rPr>
        <w:t xml:space="preserve">style </w:t>
      </w:r>
      <w:r w:rsidR="002719FE">
        <w:rPr>
          <w:rFonts w:ascii="Times New Roman" w:eastAsia="Times New Roman" w:hAnsi="Times New Roman" w:cs="Times New Roman"/>
          <w:sz w:val="24"/>
          <w:szCs w:val="24"/>
        </w:rPr>
        <w:t>meditation, which</w:t>
      </w:r>
      <w:r w:rsidR="00371CE7">
        <w:rPr>
          <w:rFonts w:ascii="Times New Roman" w:eastAsia="Times New Roman" w:hAnsi="Times New Roman" w:cs="Times New Roman"/>
          <w:sz w:val="24"/>
          <w:szCs w:val="24"/>
        </w:rPr>
        <w:t xml:space="preserve"> we offer</w:t>
      </w:r>
      <w:r w:rsidR="00516CD2">
        <w:rPr>
          <w:rFonts w:ascii="Times New Roman" w:eastAsia="Times New Roman" w:hAnsi="Times New Roman" w:cs="Times New Roman"/>
          <w:sz w:val="24"/>
          <w:szCs w:val="24"/>
        </w:rPr>
        <w:t xml:space="preserve"> in a group setting</w:t>
      </w:r>
      <w:r w:rsidR="008E34FC">
        <w:rPr>
          <w:rFonts w:ascii="Times New Roman" w:eastAsia="Times New Roman" w:hAnsi="Times New Roman" w:cs="Times New Roman"/>
          <w:sz w:val="24"/>
          <w:szCs w:val="24"/>
        </w:rPr>
        <w:t>. This style of meditation</w:t>
      </w:r>
      <w:r w:rsidR="00516CD2">
        <w:rPr>
          <w:rFonts w:ascii="Times New Roman" w:eastAsia="Times New Roman" w:hAnsi="Times New Roman" w:cs="Times New Roman"/>
          <w:sz w:val="24"/>
          <w:szCs w:val="24"/>
        </w:rPr>
        <w:t xml:space="preserve"> </w:t>
      </w:r>
      <w:r w:rsidR="001D46F8">
        <w:rPr>
          <w:rFonts w:ascii="Times New Roman" w:eastAsia="Times New Roman" w:hAnsi="Times New Roman" w:cs="Times New Roman"/>
          <w:sz w:val="24"/>
          <w:szCs w:val="24"/>
        </w:rPr>
        <w:t xml:space="preserve">was chosen because it </w:t>
      </w:r>
      <w:r w:rsidR="008E34FC">
        <w:rPr>
          <w:rFonts w:ascii="Times New Roman" w:eastAsia="Times New Roman" w:hAnsi="Times New Roman" w:cs="Times New Roman"/>
          <w:sz w:val="24"/>
          <w:szCs w:val="24"/>
        </w:rPr>
        <w:t>is a style that is geared towards individuals that have suffered trauma and is easy for someone with</w:t>
      </w:r>
      <w:r w:rsidR="001D46F8">
        <w:rPr>
          <w:rFonts w:ascii="Times New Roman" w:eastAsia="Times New Roman" w:hAnsi="Times New Roman" w:cs="Times New Roman"/>
          <w:sz w:val="24"/>
          <w:szCs w:val="24"/>
        </w:rPr>
        <w:t xml:space="preserve"> no experience to participate. Research of t</w:t>
      </w:r>
      <w:r w:rsidR="008E34FC">
        <w:rPr>
          <w:rFonts w:ascii="Times New Roman" w:eastAsia="Times New Roman" w:hAnsi="Times New Roman" w:cs="Times New Roman"/>
          <w:sz w:val="24"/>
          <w:szCs w:val="24"/>
        </w:rPr>
        <w:t xml:space="preserve">his yoga </w:t>
      </w:r>
      <w:proofErr w:type="spellStart"/>
      <w:r w:rsidR="008E34FC">
        <w:rPr>
          <w:rFonts w:ascii="Times New Roman" w:eastAsia="Times New Roman" w:hAnsi="Times New Roman" w:cs="Times New Roman"/>
          <w:sz w:val="24"/>
          <w:szCs w:val="24"/>
        </w:rPr>
        <w:t>nidra</w:t>
      </w:r>
      <w:proofErr w:type="spellEnd"/>
      <w:r w:rsidR="008E34FC">
        <w:rPr>
          <w:rFonts w:ascii="Times New Roman" w:eastAsia="Times New Roman" w:hAnsi="Times New Roman" w:cs="Times New Roman"/>
          <w:sz w:val="24"/>
          <w:szCs w:val="24"/>
        </w:rPr>
        <w:t xml:space="preserve"> protocol we use has </w:t>
      </w:r>
      <w:r w:rsidR="001D46F8">
        <w:rPr>
          <w:rFonts w:ascii="Times New Roman" w:eastAsia="Times New Roman" w:hAnsi="Times New Roman" w:cs="Times New Roman"/>
          <w:sz w:val="24"/>
          <w:szCs w:val="24"/>
        </w:rPr>
        <w:t>been</w:t>
      </w:r>
      <w:r w:rsidR="00834F04">
        <w:rPr>
          <w:rFonts w:ascii="Times New Roman" w:eastAsia="Times New Roman" w:hAnsi="Times New Roman" w:cs="Times New Roman"/>
          <w:sz w:val="24"/>
          <w:szCs w:val="24"/>
        </w:rPr>
        <w:t xml:space="preserve"> found</w:t>
      </w:r>
      <w:r w:rsidR="008E34FC">
        <w:rPr>
          <w:rFonts w:ascii="Times New Roman" w:eastAsia="Times New Roman" w:hAnsi="Times New Roman" w:cs="Times New Roman"/>
          <w:sz w:val="24"/>
          <w:szCs w:val="24"/>
        </w:rPr>
        <w:t xml:space="preserve"> </w:t>
      </w:r>
      <w:r w:rsidR="00834F04">
        <w:rPr>
          <w:rFonts w:ascii="Times New Roman" w:eastAsia="Times New Roman" w:hAnsi="Times New Roman" w:cs="Times New Roman"/>
          <w:sz w:val="24"/>
          <w:szCs w:val="24"/>
        </w:rPr>
        <w:t xml:space="preserve">to </w:t>
      </w:r>
      <w:r w:rsidR="008E34FC">
        <w:rPr>
          <w:rFonts w:ascii="Times New Roman" w:eastAsia="Times New Roman" w:hAnsi="Times New Roman" w:cs="Times New Roman"/>
          <w:sz w:val="24"/>
          <w:szCs w:val="24"/>
        </w:rPr>
        <w:t xml:space="preserve">help </w:t>
      </w:r>
      <w:r w:rsidR="00834F04">
        <w:rPr>
          <w:rFonts w:ascii="Times New Roman" w:eastAsia="Times New Roman" w:hAnsi="Times New Roman" w:cs="Times New Roman"/>
          <w:sz w:val="24"/>
          <w:szCs w:val="24"/>
        </w:rPr>
        <w:t>Veterans recover from military traumas.</w:t>
      </w:r>
      <w:r w:rsidR="00174D47">
        <w:rPr>
          <w:rFonts w:ascii="Times New Roman" w:eastAsia="Times New Roman" w:hAnsi="Times New Roman" w:cs="Times New Roman"/>
          <w:sz w:val="24"/>
          <w:szCs w:val="24"/>
        </w:rPr>
        <w:t xml:space="preserve"> </w:t>
      </w:r>
      <w:r w:rsidR="00B86C4E">
        <w:rPr>
          <w:rFonts w:ascii="Times New Roman" w:eastAsia="Times New Roman" w:hAnsi="Times New Roman" w:cs="Times New Roman"/>
          <w:sz w:val="24"/>
          <w:szCs w:val="24"/>
        </w:rPr>
        <w:t xml:space="preserve">Our </w:t>
      </w:r>
      <w:proofErr w:type="spellStart"/>
      <w:r w:rsidR="00B86C4E">
        <w:rPr>
          <w:rFonts w:ascii="Times New Roman" w:eastAsia="Times New Roman" w:hAnsi="Times New Roman" w:cs="Times New Roman"/>
          <w:sz w:val="24"/>
          <w:szCs w:val="24"/>
        </w:rPr>
        <w:t>iRest</w:t>
      </w:r>
      <w:proofErr w:type="spellEnd"/>
      <w:r w:rsidR="00174D47">
        <w:rPr>
          <w:rFonts w:ascii="Times New Roman" w:eastAsia="Times New Roman" w:hAnsi="Times New Roman" w:cs="Times New Roman"/>
          <w:sz w:val="24"/>
          <w:szCs w:val="24"/>
        </w:rPr>
        <w:t xml:space="preserve"> instructors been trained by the iRest Institute.</w:t>
      </w:r>
      <w:r w:rsidR="00834F04">
        <w:rPr>
          <w:rFonts w:ascii="Times New Roman" w:eastAsia="Times New Roman" w:hAnsi="Times New Roman" w:cs="Times New Roman"/>
          <w:sz w:val="24"/>
          <w:szCs w:val="24"/>
        </w:rPr>
        <w:t xml:space="preserve"> We also offer an 8 week health education course that </w:t>
      </w:r>
      <w:r>
        <w:rPr>
          <w:rFonts w:ascii="Times New Roman" w:eastAsia="Times New Roman" w:hAnsi="Times New Roman" w:cs="Times New Roman"/>
          <w:sz w:val="24"/>
          <w:szCs w:val="24"/>
        </w:rPr>
        <w:t>covers</w:t>
      </w:r>
      <w:r w:rsidR="00834F04">
        <w:rPr>
          <w:rFonts w:ascii="Times New Roman" w:eastAsia="Times New Roman" w:hAnsi="Times New Roman" w:cs="Times New Roman"/>
          <w:sz w:val="24"/>
          <w:szCs w:val="24"/>
        </w:rPr>
        <w:t xml:space="preserve"> topics such as coping with chronic illness, nutrition for cognition, coping w</w:t>
      </w:r>
      <w:r w:rsidR="00771A3E">
        <w:rPr>
          <w:rFonts w:ascii="Times New Roman" w:eastAsia="Times New Roman" w:hAnsi="Times New Roman" w:cs="Times New Roman"/>
          <w:sz w:val="24"/>
          <w:szCs w:val="24"/>
        </w:rPr>
        <w:t xml:space="preserve">ith chronic pain </w:t>
      </w:r>
      <w:r w:rsidR="008E34FC">
        <w:rPr>
          <w:rFonts w:ascii="Times New Roman" w:eastAsia="Times New Roman" w:hAnsi="Times New Roman" w:cs="Times New Roman"/>
          <w:sz w:val="24"/>
          <w:szCs w:val="24"/>
        </w:rPr>
        <w:t>along with</w:t>
      </w:r>
      <w:r w:rsidR="00771A3E">
        <w:rPr>
          <w:rFonts w:ascii="Times New Roman" w:eastAsia="Times New Roman" w:hAnsi="Times New Roman" w:cs="Times New Roman"/>
          <w:sz w:val="24"/>
          <w:szCs w:val="24"/>
        </w:rPr>
        <w:t xml:space="preserve"> other topics</w:t>
      </w:r>
      <w:r w:rsidR="00834F04">
        <w:rPr>
          <w:rFonts w:ascii="Times New Roman" w:eastAsia="Times New Roman" w:hAnsi="Times New Roman" w:cs="Times New Roman"/>
          <w:sz w:val="24"/>
          <w:szCs w:val="24"/>
        </w:rPr>
        <w:t xml:space="preserve">. This group is led by my co-presenter </w:t>
      </w:r>
      <w:r>
        <w:rPr>
          <w:rFonts w:ascii="Times New Roman" w:eastAsia="Times New Roman" w:hAnsi="Times New Roman" w:cs="Times New Roman"/>
          <w:sz w:val="24"/>
          <w:szCs w:val="24"/>
        </w:rPr>
        <w:t xml:space="preserve">here </w:t>
      </w:r>
      <w:r w:rsidR="00663D71">
        <w:rPr>
          <w:rFonts w:ascii="Times New Roman" w:eastAsia="Times New Roman" w:hAnsi="Times New Roman" w:cs="Times New Roman"/>
          <w:sz w:val="24"/>
          <w:szCs w:val="24"/>
        </w:rPr>
        <w:t>Dr.</w:t>
      </w:r>
      <w:r w:rsidR="00834F04">
        <w:rPr>
          <w:rFonts w:ascii="Times New Roman" w:eastAsia="Times New Roman" w:hAnsi="Times New Roman" w:cs="Times New Roman"/>
          <w:sz w:val="24"/>
          <w:szCs w:val="24"/>
        </w:rPr>
        <w:t xml:space="preserve"> Hull. </w:t>
      </w:r>
      <w:r w:rsidR="00FC6D54">
        <w:rPr>
          <w:rFonts w:ascii="Times New Roman" w:eastAsia="Times New Roman" w:hAnsi="Times New Roman" w:cs="Times New Roman"/>
          <w:sz w:val="24"/>
          <w:szCs w:val="24"/>
        </w:rPr>
        <w:t>M</w:t>
      </w:r>
      <w:r w:rsidR="00FC6D54" w:rsidRPr="00FC6D54">
        <w:rPr>
          <w:rFonts w:ascii="Times New Roman" w:eastAsia="Times New Roman" w:hAnsi="Times New Roman" w:cs="Times New Roman"/>
          <w:sz w:val="24"/>
          <w:szCs w:val="24"/>
        </w:rPr>
        <w:t xml:space="preserve">editation and acupuncture are each broad-spectrum </w:t>
      </w:r>
      <w:r>
        <w:rPr>
          <w:rFonts w:ascii="Times New Roman" w:eastAsia="Times New Roman" w:hAnsi="Times New Roman" w:cs="Times New Roman"/>
          <w:sz w:val="24"/>
          <w:szCs w:val="24"/>
        </w:rPr>
        <w:t xml:space="preserve">style </w:t>
      </w:r>
      <w:r w:rsidR="00FC6D54" w:rsidRPr="00FC6D54">
        <w:rPr>
          <w:rFonts w:ascii="Times New Roman" w:eastAsia="Times New Roman" w:hAnsi="Times New Roman" w:cs="Times New Roman"/>
          <w:sz w:val="24"/>
          <w:szCs w:val="24"/>
        </w:rPr>
        <w:t>treatments designed to target multiple biological systems simultaneously, and th</w:t>
      </w:r>
      <w:r w:rsidR="002719FE">
        <w:rPr>
          <w:rFonts w:ascii="Times New Roman" w:eastAsia="Times New Roman" w:hAnsi="Times New Roman" w:cs="Times New Roman"/>
          <w:sz w:val="24"/>
          <w:szCs w:val="24"/>
        </w:rPr>
        <w:t>erefore</w:t>
      </w:r>
      <w:r w:rsidR="00FC6D54" w:rsidRPr="00FC6D54">
        <w:rPr>
          <w:rFonts w:ascii="Times New Roman" w:eastAsia="Times New Roman" w:hAnsi="Times New Roman" w:cs="Times New Roman"/>
          <w:sz w:val="24"/>
          <w:szCs w:val="24"/>
        </w:rPr>
        <w:t>, may be well suited for these complex chronic illnesses</w:t>
      </w:r>
      <w:r w:rsidR="00771A3E">
        <w:rPr>
          <w:rFonts w:ascii="Times New Roman" w:eastAsia="Times New Roman" w:hAnsi="Times New Roman" w:cs="Times New Roman"/>
          <w:sz w:val="24"/>
          <w:szCs w:val="24"/>
        </w:rPr>
        <w:t xml:space="preserve"> that we see in Veterans</w:t>
      </w:r>
      <w:r w:rsidR="00FC6D54" w:rsidRPr="00FC6D54">
        <w:rPr>
          <w:rFonts w:ascii="Times New Roman" w:eastAsia="Times New Roman" w:hAnsi="Times New Roman" w:cs="Times New Roman"/>
          <w:sz w:val="24"/>
          <w:szCs w:val="24"/>
        </w:rPr>
        <w:t>.</w:t>
      </w:r>
    </w:p>
    <w:p w:rsidR="00371CE7" w:rsidRDefault="00FC6D54" w:rsidP="00371CE7">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7</w:t>
      </w:r>
    </w:p>
    <w:p w:rsidR="00FC6D54" w:rsidRDefault="00FC6D54" w:rsidP="00FC6D54">
      <w:pPr>
        <w:spacing w:before="100" w:beforeAutospacing="1" w:after="100" w:afterAutospacing="1" w:line="240" w:lineRule="auto"/>
        <w:rPr>
          <w:rFonts w:ascii="Times New Roman" w:eastAsia="Times New Roman" w:hAnsi="Times New Roman" w:cs="Times New Roman"/>
          <w:sz w:val="24"/>
          <w:szCs w:val="24"/>
        </w:rPr>
      </w:pPr>
      <w:r w:rsidRPr="00FC6D54">
        <w:rPr>
          <w:rFonts w:ascii="Times New Roman" w:eastAsia="Times New Roman" w:hAnsi="Times New Roman" w:cs="Times New Roman"/>
          <w:sz w:val="24"/>
          <w:szCs w:val="24"/>
        </w:rPr>
        <w:t>S</w:t>
      </w:r>
      <w:r w:rsidR="00941720">
        <w:rPr>
          <w:rFonts w:ascii="Times New Roman" w:eastAsia="Times New Roman" w:hAnsi="Times New Roman" w:cs="Times New Roman"/>
          <w:sz w:val="24"/>
          <w:szCs w:val="24"/>
        </w:rPr>
        <w:t>o</w:t>
      </w:r>
      <w:r w:rsidRPr="00FC6D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began offering these treatments in our outpatient clinic </w:t>
      </w:r>
      <w:r w:rsidR="00941720">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we have seen an enormous demand develop. </w:t>
      </w:r>
      <w:r w:rsidR="00771A3E">
        <w:rPr>
          <w:rFonts w:ascii="Times New Roman" w:eastAsia="Times New Roman" w:hAnsi="Times New Roman" w:cs="Times New Roman"/>
          <w:sz w:val="24"/>
          <w:szCs w:val="24"/>
        </w:rPr>
        <w:t xml:space="preserve">We currently have </w:t>
      </w:r>
      <w:r w:rsidR="008E34FC">
        <w:rPr>
          <w:rFonts w:ascii="Times New Roman" w:eastAsia="Times New Roman" w:hAnsi="Times New Roman" w:cs="Times New Roman"/>
          <w:sz w:val="24"/>
          <w:szCs w:val="24"/>
        </w:rPr>
        <w:t>one</w:t>
      </w:r>
      <w:r w:rsidR="00771A3E">
        <w:rPr>
          <w:rFonts w:ascii="Times New Roman" w:eastAsia="Times New Roman" w:hAnsi="Times New Roman" w:cs="Times New Roman"/>
          <w:sz w:val="24"/>
          <w:szCs w:val="24"/>
        </w:rPr>
        <w:t xml:space="preserve"> Yoga </w:t>
      </w:r>
      <w:proofErr w:type="spellStart"/>
      <w:r w:rsidR="00771A3E">
        <w:rPr>
          <w:rFonts w:ascii="Times New Roman" w:eastAsia="Times New Roman" w:hAnsi="Times New Roman" w:cs="Times New Roman"/>
          <w:sz w:val="24"/>
          <w:szCs w:val="24"/>
        </w:rPr>
        <w:t>Nidra</w:t>
      </w:r>
      <w:proofErr w:type="spellEnd"/>
      <w:r w:rsidR="00771A3E">
        <w:rPr>
          <w:rFonts w:ascii="Times New Roman" w:eastAsia="Times New Roman" w:hAnsi="Times New Roman" w:cs="Times New Roman"/>
          <w:sz w:val="24"/>
          <w:szCs w:val="24"/>
        </w:rPr>
        <w:t xml:space="preserve"> instructor, Karen </w:t>
      </w:r>
      <w:proofErr w:type="spellStart"/>
      <w:r w:rsidR="00771A3E">
        <w:rPr>
          <w:rFonts w:ascii="Times New Roman" w:eastAsia="Times New Roman" w:hAnsi="Times New Roman" w:cs="Times New Roman"/>
          <w:sz w:val="24"/>
          <w:szCs w:val="24"/>
        </w:rPr>
        <w:t>Soltez</w:t>
      </w:r>
      <w:proofErr w:type="spellEnd"/>
      <w:r w:rsidR="008E34FC">
        <w:rPr>
          <w:rFonts w:ascii="Times New Roman" w:eastAsia="Times New Roman" w:hAnsi="Times New Roman" w:cs="Times New Roman"/>
          <w:sz w:val="24"/>
          <w:szCs w:val="24"/>
        </w:rPr>
        <w:t>.</w:t>
      </w:r>
      <w:r w:rsidR="00771A3E">
        <w:rPr>
          <w:rFonts w:ascii="Times New Roman" w:eastAsia="Times New Roman" w:hAnsi="Times New Roman" w:cs="Times New Roman"/>
          <w:sz w:val="24"/>
          <w:szCs w:val="24"/>
        </w:rPr>
        <w:t xml:space="preserve"> </w:t>
      </w:r>
      <w:r w:rsidR="008E34F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w:t>
      </w:r>
      <w:r w:rsidR="008E34FC">
        <w:rPr>
          <w:rFonts w:ascii="Times New Roman" w:eastAsia="Times New Roman" w:hAnsi="Times New Roman" w:cs="Times New Roman"/>
          <w:sz w:val="24"/>
          <w:szCs w:val="24"/>
        </w:rPr>
        <w:t xml:space="preserve">wo </w:t>
      </w:r>
      <w:r>
        <w:rPr>
          <w:rFonts w:ascii="Times New Roman" w:eastAsia="Times New Roman" w:hAnsi="Times New Roman" w:cs="Times New Roman"/>
          <w:sz w:val="24"/>
          <w:szCs w:val="24"/>
        </w:rPr>
        <w:t>acupunctur</w:t>
      </w:r>
      <w:r w:rsidR="00941720">
        <w:rPr>
          <w:rFonts w:ascii="Times New Roman" w:eastAsia="Times New Roman" w:hAnsi="Times New Roman" w:cs="Times New Roman"/>
          <w:sz w:val="24"/>
          <w:szCs w:val="24"/>
        </w:rPr>
        <w:t>e</w:t>
      </w:r>
      <w:r w:rsidR="001D46F8">
        <w:rPr>
          <w:rFonts w:ascii="Times New Roman" w:eastAsia="Times New Roman" w:hAnsi="Times New Roman" w:cs="Times New Roman"/>
          <w:sz w:val="24"/>
          <w:szCs w:val="24"/>
        </w:rPr>
        <w:t xml:space="preserve"> providers, Dr. </w:t>
      </w:r>
      <w:proofErr w:type="spellStart"/>
      <w:r w:rsidR="001D46F8">
        <w:rPr>
          <w:rFonts w:ascii="Times New Roman" w:eastAsia="Times New Roman" w:hAnsi="Times New Roman" w:cs="Times New Roman"/>
          <w:sz w:val="24"/>
          <w:szCs w:val="24"/>
        </w:rPr>
        <w:t>Akhter</w:t>
      </w:r>
      <w:proofErr w:type="spellEnd"/>
      <w:r w:rsidR="001D46F8">
        <w:rPr>
          <w:rFonts w:ascii="Times New Roman" w:eastAsia="Times New Roman" w:hAnsi="Times New Roman" w:cs="Times New Roman"/>
          <w:sz w:val="24"/>
          <w:szCs w:val="24"/>
        </w:rPr>
        <w:t xml:space="preserve"> and</w:t>
      </w:r>
      <w:r w:rsidR="00771A3E">
        <w:rPr>
          <w:rFonts w:ascii="Times New Roman" w:eastAsia="Times New Roman" w:hAnsi="Times New Roman" w:cs="Times New Roman"/>
          <w:sz w:val="24"/>
          <w:szCs w:val="24"/>
        </w:rPr>
        <w:t xml:space="preserve"> </w:t>
      </w:r>
      <w:proofErr w:type="spellStart"/>
      <w:r w:rsidR="00771A3E">
        <w:rPr>
          <w:rFonts w:ascii="Times New Roman" w:eastAsia="Times New Roman" w:hAnsi="Times New Roman" w:cs="Times New Roman"/>
          <w:sz w:val="24"/>
          <w:szCs w:val="24"/>
        </w:rPr>
        <w:t>Alaine</w:t>
      </w:r>
      <w:proofErr w:type="spellEnd"/>
      <w:r w:rsidR="00771A3E">
        <w:rPr>
          <w:rFonts w:ascii="Times New Roman" w:eastAsia="Times New Roman" w:hAnsi="Times New Roman" w:cs="Times New Roman"/>
          <w:sz w:val="24"/>
          <w:szCs w:val="24"/>
        </w:rPr>
        <w:t xml:space="preserve"> Duncan</w:t>
      </w:r>
      <w:r w:rsidR="002719FE">
        <w:rPr>
          <w:rFonts w:ascii="Times New Roman" w:eastAsia="Times New Roman" w:hAnsi="Times New Roman" w:cs="Times New Roman"/>
          <w:sz w:val="24"/>
          <w:szCs w:val="24"/>
        </w:rPr>
        <w:t>,</w:t>
      </w:r>
      <w:r w:rsidR="00771A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who </w:t>
      </w:r>
      <w:r w:rsidR="00771A3E">
        <w:rPr>
          <w:rFonts w:ascii="Times New Roman" w:eastAsia="Times New Roman" w:hAnsi="Times New Roman" w:cs="Times New Roman"/>
          <w:sz w:val="24"/>
          <w:szCs w:val="24"/>
        </w:rPr>
        <w:t>work hard</w:t>
      </w:r>
      <w:r>
        <w:rPr>
          <w:rFonts w:ascii="Times New Roman" w:eastAsia="Times New Roman" w:hAnsi="Times New Roman" w:cs="Times New Roman"/>
          <w:sz w:val="24"/>
          <w:szCs w:val="24"/>
        </w:rPr>
        <w:t xml:space="preserve"> to keep up with</w:t>
      </w:r>
      <w:r w:rsidR="002719FE">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demand</w:t>
      </w:r>
      <w:r w:rsidR="00941720">
        <w:rPr>
          <w:rFonts w:ascii="Times New Roman" w:eastAsia="Times New Roman" w:hAnsi="Times New Roman" w:cs="Times New Roman"/>
          <w:sz w:val="24"/>
          <w:szCs w:val="24"/>
        </w:rPr>
        <w:t xml:space="preserve"> that we have seen</w:t>
      </w:r>
      <w:r>
        <w:rPr>
          <w:rFonts w:ascii="Times New Roman" w:eastAsia="Times New Roman" w:hAnsi="Times New Roman" w:cs="Times New Roman"/>
          <w:sz w:val="24"/>
          <w:szCs w:val="24"/>
        </w:rPr>
        <w:t xml:space="preserve">. </w:t>
      </w:r>
      <w:r w:rsidRPr="00FC6D54">
        <w:rPr>
          <w:rFonts w:ascii="Times New Roman" w:eastAsia="Times New Roman" w:hAnsi="Times New Roman" w:cs="Times New Roman"/>
          <w:sz w:val="24"/>
          <w:szCs w:val="24"/>
        </w:rPr>
        <w:t>Through “word of mouth” recruitment alone, the WRIISC-DC has successfully attracted Vete</w:t>
      </w:r>
      <w:r>
        <w:rPr>
          <w:rFonts w:ascii="Times New Roman" w:eastAsia="Times New Roman" w:hAnsi="Times New Roman" w:cs="Times New Roman"/>
          <w:sz w:val="24"/>
          <w:szCs w:val="24"/>
        </w:rPr>
        <w:t>rans to these CIM treatments</w:t>
      </w:r>
      <w:r w:rsidR="00771A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w:t>
      </w:r>
      <w:r w:rsidR="00B86C4E">
        <w:rPr>
          <w:rFonts w:ascii="Times New Roman" w:eastAsia="Times New Roman" w:hAnsi="Times New Roman" w:cs="Times New Roman"/>
          <w:sz w:val="24"/>
          <w:szCs w:val="24"/>
        </w:rPr>
        <w:t xml:space="preserve">a total of 2,857 </w:t>
      </w:r>
      <w:r w:rsidRPr="00FC6D54">
        <w:rPr>
          <w:rFonts w:ascii="Times New Roman" w:eastAsia="Times New Roman" w:hAnsi="Times New Roman" w:cs="Times New Roman"/>
          <w:sz w:val="24"/>
          <w:szCs w:val="24"/>
        </w:rPr>
        <w:t>iRest® and acupunc</w:t>
      </w:r>
      <w:r>
        <w:rPr>
          <w:rFonts w:ascii="Times New Roman" w:eastAsia="Times New Roman" w:hAnsi="Times New Roman" w:cs="Times New Roman"/>
          <w:sz w:val="24"/>
          <w:szCs w:val="24"/>
        </w:rPr>
        <w:t>ture patient encounters in 2010</w:t>
      </w:r>
      <w:r w:rsidR="00174D47">
        <w:rPr>
          <w:rFonts w:ascii="Times New Roman" w:eastAsia="Times New Roman" w:hAnsi="Times New Roman" w:cs="Times New Roman"/>
          <w:sz w:val="24"/>
          <w:szCs w:val="24"/>
        </w:rPr>
        <w:t>, and 3077 encounters in 2011</w:t>
      </w:r>
      <w:r>
        <w:rPr>
          <w:rFonts w:ascii="Times New Roman" w:eastAsia="Times New Roman" w:hAnsi="Times New Roman" w:cs="Times New Roman"/>
          <w:sz w:val="24"/>
          <w:szCs w:val="24"/>
        </w:rPr>
        <w:t xml:space="preserve">. </w:t>
      </w:r>
      <w:r w:rsidRPr="00FC6D54">
        <w:rPr>
          <w:rFonts w:ascii="Times New Roman" w:eastAsia="Times New Roman" w:hAnsi="Times New Roman" w:cs="Times New Roman"/>
          <w:sz w:val="24"/>
          <w:szCs w:val="24"/>
        </w:rPr>
        <w:t xml:space="preserve">Clinicians </w:t>
      </w:r>
      <w:r w:rsidR="00663D71">
        <w:rPr>
          <w:rFonts w:ascii="Times New Roman" w:eastAsia="Times New Roman" w:hAnsi="Times New Roman" w:cs="Times New Roman"/>
          <w:sz w:val="24"/>
          <w:szCs w:val="24"/>
        </w:rPr>
        <w:t xml:space="preserve">in the medical center </w:t>
      </w:r>
      <w:r w:rsidRPr="00FC6D54">
        <w:rPr>
          <w:rFonts w:ascii="Times New Roman" w:eastAsia="Times New Roman" w:hAnsi="Times New Roman" w:cs="Times New Roman"/>
          <w:sz w:val="24"/>
          <w:szCs w:val="24"/>
        </w:rPr>
        <w:t xml:space="preserve">have grown accustomed to referring to </w:t>
      </w:r>
      <w:r w:rsidR="00941720">
        <w:rPr>
          <w:rFonts w:ascii="Times New Roman" w:eastAsia="Times New Roman" w:hAnsi="Times New Roman" w:cs="Times New Roman"/>
          <w:sz w:val="24"/>
          <w:szCs w:val="24"/>
        </w:rPr>
        <w:t xml:space="preserve">our </w:t>
      </w:r>
      <w:r w:rsidRPr="00FC6D54">
        <w:rPr>
          <w:rFonts w:ascii="Times New Roman" w:eastAsia="Times New Roman" w:hAnsi="Times New Roman" w:cs="Times New Roman"/>
          <w:sz w:val="24"/>
          <w:szCs w:val="24"/>
        </w:rPr>
        <w:t xml:space="preserve">CIM interventions, particularly for Veterans </w:t>
      </w:r>
      <w:r w:rsidRPr="00FC6D54">
        <w:rPr>
          <w:rFonts w:ascii="Times New Roman" w:eastAsia="Times New Roman" w:hAnsi="Times New Roman" w:cs="Times New Roman"/>
          <w:sz w:val="24"/>
          <w:szCs w:val="24"/>
        </w:rPr>
        <w:lastRenderedPageBreak/>
        <w:t xml:space="preserve">with chronic, difficult to treat conditions. </w:t>
      </w:r>
      <w:r w:rsidR="00941720">
        <w:rPr>
          <w:rFonts w:ascii="Times New Roman" w:eastAsia="Times New Roman" w:hAnsi="Times New Roman" w:cs="Times New Roman"/>
          <w:sz w:val="24"/>
          <w:szCs w:val="24"/>
        </w:rPr>
        <w:t>Our c</w:t>
      </w:r>
      <w:r>
        <w:rPr>
          <w:rFonts w:ascii="Times New Roman" w:eastAsia="Times New Roman" w:hAnsi="Times New Roman" w:cs="Times New Roman"/>
          <w:sz w:val="24"/>
          <w:szCs w:val="24"/>
        </w:rPr>
        <w:t xml:space="preserve">linics </w:t>
      </w:r>
      <w:r w:rsidR="00941720">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received</w:t>
      </w:r>
      <w:r w:rsidRPr="00FC6D54">
        <w:rPr>
          <w:rFonts w:ascii="Times New Roman" w:eastAsia="Times New Roman" w:hAnsi="Times New Roman" w:cs="Times New Roman"/>
          <w:sz w:val="24"/>
          <w:szCs w:val="24"/>
        </w:rPr>
        <w:t xml:space="preserve"> ongoing referrals without solicitation from multiple services </w:t>
      </w:r>
      <w:r w:rsidR="002719FE">
        <w:rPr>
          <w:rFonts w:ascii="Times New Roman" w:eastAsia="Times New Roman" w:hAnsi="Times New Roman" w:cs="Times New Roman"/>
          <w:sz w:val="24"/>
          <w:szCs w:val="24"/>
        </w:rPr>
        <w:t>around the medical center</w:t>
      </w:r>
      <w:r w:rsidRPr="00FC6D54">
        <w:rPr>
          <w:rFonts w:ascii="Times New Roman" w:eastAsia="Times New Roman" w:hAnsi="Times New Roman" w:cs="Times New Roman"/>
          <w:sz w:val="24"/>
          <w:szCs w:val="24"/>
        </w:rPr>
        <w:t xml:space="preserve">, including </w:t>
      </w:r>
      <w:r w:rsidR="00D01A05">
        <w:rPr>
          <w:rFonts w:ascii="Times New Roman" w:eastAsia="Times New Roman" w:hAnsi="Times New Roman" w:cs="Times New Roman"/>
          <w:sz w:val="24"/>
          <w:szCs w:val="24"/>
        </w:rPr>
        <w:t>–</w:t>
      </w:r>
      <w:r w:rsidRPr="00FC6D54">
        <w:rPr>
          <w:rFonts w:ascii="Times New Roman" w:eastAsia="Times New Roman" w:hAnsi="Times New Roman" w:cs="Times New Roman"/>
          <w:sz w:val="24"/>
          <w:szCs w:val="24"/>
        </w:rPr>
        <w:t xml:space="preserve"> </w:t>
      </w:r>
      <w:r w:rsidR="00D01A05">
        <w:rPr>
          <w:rFonts w:ascii="Times New Roman" w:eastAsia="Times New Roman" w:hAnsi="Times New Roman" w:cs="Times New Roman"/>
          <w:sz w:val="24"/>
          <w:szCs w:val="24"/>
        </w:rPr>
        <w:t xml:space="preserve">the </w:t>
      </w:r>
      <w:r w:rsidRPr="00FC6D54">
        <w:rPr>
          <w:rFonts w:ascii="Times New Roman" w:eastAsia="Times New Roman" w:hAnsi="Times New Roman" w:cs="Times New Roman"/>
          <w:sz w:val="24"/>
          <w:szCs w:val="24"/>
        </w:rPr>
        <w:t>Pain Clinic, Neurology, Mental Health Service, Trauma Services, Social Work, Primary Care, Hematology, Rehab Medicine,</w:t>
      </w:r>
      <w:r>
        <w:rPr>
          <w:rFonts w:ascii="Times New Roman" w:eastAsia="Times New Roman" w:hAnsi="Times New Roman" w:cs="Times New Roman"/>
          <w:sz w:val="24"/>
          <w:szCs w:val="24"/>
        </w:rPr>
        <w:t xml:space="preserve"> Geriatric, and </w:t>
      </w:r>
      <w:r w:rsidR="00D01A0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Women’s Clinic. </w:t>
      </w:r>
      <w:r w:rsidRPr="00FC6D54">
        <w:rPr>
          <w:rFonts w:ascii="Times New Roman" w:eastAsia="Times New Roman" w:hAnsi="Times New Roman" w:cs="Times New Roman"/>
          <w:sz w:val="24"/>
          <w:szCs w:val="24"/>
        </w:rPr>
        <w:t xml:space="preserve">Veterans </w:t>
      </w:r>
      <w:r w:rsidR="00D01A05">
        <w:rPr>
          <w:rFonts w:ascii="Times New Roman" w:eastAsia="Times New Roman" w:hAnsi="Times New Roman" w:cs="Times New Roman"/>
          <w:sz w:val="24"/>
          <w:szCs w:val="24"/>
        </w:rPr>
        <w:t xml:space="preserve">have </w:t>
      </w:r>
      <w:r w:rsidRPr="00FC6D54">
        <w:rPr>
          <w:rFonts w:ascii="Times New Roman" w:eastAsia="Times New Roman" w:hAnsi="Times New Roman" w:cs="Times New Roman"/>
          <w:sz w:val="24"/>
          <w:szCs w:val="24"/>
        </w:rPr>
        <w:t>demonstrate</w:t>
      </w:r>
      <w:r w:rsidR="00D01A05">
        <w:rPr>
          <w:rFonts w:ascii="Times New Roman" w:eastAsia="Times New Roman" w:hAnsi="Times New Roman" w:cs="Times New Roman"/>
          <w:sz w:val="24"/>
          <w:szCs w:val="24"/>
        </w:rPr>
        <w:t>d</w:t>
      </w:r>
      <w:r w:rsidRPr="00FC6D54">
        <w:rPr>
          <w:rFonts w:ascii="Times New Roman" w:eastAsia="Times New Roman" w:hAnsi="Times New Roman" w:cs="Times New Roman"/>
          <w:sz w:val="24"/>
          <w:szCs w:val="24"/>
        </w:rPr>
        <w:t xml:space="preserve"> a high level of acceptability for both acupuncture and iRest® Yoga Nidra interventions</w:t>
      </w:r>
      <w:r w:rsidR="00771A3E">
        <w:rPr>
          <w:rFonts w:ascii="Times New Roman" w:eastAsia="Times New Roman" w:hAnsi="Times New Roman" w:cs="Times New Roman"/>
          <w:sz w:val="24"/>
          <w:szCs w:val="24"/>
        </w:rPr>
        <w:t xml:space="preserve"> that we offer</w:t>
      </w:r>
      <w:r>
        <w:rPr>
          <w:rFonts w:ascii="Times New Roman" w:eastAsia="Times New Roman" w:hAnsi="Times New Roman" w:cs="Times New Roman"/>
          <w:sz w:val="24"/>
          <w:szCs w:val="24"/>
        </w:rPr>
        <w:t>.</w:t>
      </w:r>
    </w:p>
    <w:p w:rsidR="00FC6D54" w:rsidRDefault="00FC6D54" w:rsidP="00FC6D54">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8</w:t>
      </w:r>
    </w:p>
    <w:p w:rsidR="00FC3A33" w:rsidRDefault="00D01A05" w:rsidP="00FC6D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last few years we have</w:t>
      </w:r>
      <w:r w:rsidR="00FC6D54">
        <w:rPr>
          <w:rFonts w:ascii="Times New Roman" w:eastAsia="Times New Roman" w:hAnsi="Times New Roman" w:cs="Times New Roman"/>
          <w:sz w:val="24"/>
          <w:szCs w:val="24"/>
        </w:rPr>
        <w:t xml:space="preserve"> surveyed participants in our program </w:t>
      </w:r>
      <w:r>
        <w:rPr>
          <w:rFonts w:ascii="Times New Roman" w:eastAsia="Times New Roman" w:hAnsi="Times New Roman" w:cs="Times New Roman"/>
          <w:sz w:val="24"/>
          <w:szCs w:val="24"/>
        </w:rPr>
        <w:t>with</w:t>
      </w:r>
      <w:r w:rsidR="00FC6D54">
        <w:rPr>
          <w:rFonts w:ascii="Times New Roman" w:eastAsia="Times New Roman" w:hAnsi="Times New Roman" w:cs="Times New Roman"/>
          <w:sz w:val="24"/>
          <w:szCs w:val="24"/>
        </w:rPr>
        <w:t xml:space="preserve"> satisfaction questionnaires</w:t>
      </w:r>
      <w:r w:rsidR="00FC3A33">
        <w:rPr>
          <w:rFonts w:ascii="Times New Roman" w:eastAsia="Times New Roman" w:hAnsi="Times New Roman" w:cs="Times New Roman"/>
          <w:sz w:val="24"/>
          <w:szCs w:val="24"/>
        </w:rPr>
        <w:t xml:space="preserve"> that</w:t>
      </w:r>
      <w:r w:rsidR="00FC6D54">
        <w:rPr>
          <w:rFonts w:ascii="Times New Roman" w:eastAsia="Times New Roman" w:hAnsi="Times New Roman" w:cs="Times New Roman"/>
          <w:sz w:val="24"/>
          <w:szCs w:val="24"/>
        </w:rPr>
        <w:t xml:space="preserve"> </w:t>
      </w:r>
      <w:r w:rsidR="002719FE">
        <w:rPr>
          <w:rFonts w:ascii="Times New Roman" w:eastAsia="Times New Roman" w:hAnsi="Times New Roman" w:cs="Times New Roman"/>
          <w:sz w:val="24"/>
          <w:szCs w:val="24"/>
        </w:rPr>
        <w:t xml:space="preserve">also </w:t>
      </w:r>
      <w:r w:rsidR="00FC6D54">
        <w:rPr>
          <w:rFonts w:ascii="Times New Roman" w:eastAsia="Times New Roman" w:hAnsi="Times New Roman" w:cs="Times New Roman"/>
          <w:sz w:val="24"/>
          <w:szCs w:val="24"/>
        </w:rPr>
        <w:t xml:space="preserve">included </w:t>
      </w:r>
      <w:r w:rsidR="0088750F">
        <w:rPr>
          <w:rFonts w:ascii="Times New Roman" w:eastAsia="Times New Roman" w:hAnsi="Times New Roman" w:cs="Times New Roman"/>
          <w:sz w:val="24"/>
          <w:szCs w:val="24"/>
        </w:rPr>
        <w:t xml:space="preserve">general </w:t>
      </w:r>
      <w:r w:rsidR="00FC6D54">
        <w:rPr>
          <w:rFonts w:ascii="Times New Roman" w:eastAsia="Times New Roman" w:hAnsi="Times New Roman" w:cs="Times New Roman"/>
          <w:sz w:val="24"/>
          <w:szCs w:val="24"/>
        </w:rPr>
        <w:t xml:space="preserve">questions on symptom improvement. </w:t>
      </w:r>
      <w:r w:rsidR="00FC3A33">
        <w:rPr>
          <w:rFonts w:ascii="Times New Roman" w:eastAsia="Times New Roman" w:hAnsi="Times New Roman" w:cs="Times New Roman"/>
          <w:sz w:val="24"/>
          <w:szCs w:val="24"/>
        </w:rPr>
        <w:t xml:space="preserve">Participants in our program filled </w:t>
      </w:r>
      <w:r w:rsidR="002719FE">
        <w:rPr>
          <w:rFonts w:ascii="Times New Roman" w:eastAsia="Times New Roman" w:hAnsi="Times New Roman" w:cs="Times New Roman"/>
          <w:sz w:val="24"/>
          <w:szCs w:val="24"/>
        </w:rPr>
        <w:t>them</w:t>
      </w:r>
      <w:r w:rsidR="00FC3A33">
        <w:rPr>
          <w:rFonts w:ascii="Times New Roman" w:eastAsia="Times New Roman" w:hAnsi="Times New Roman" w:cs="Times New Roman"/>
          <w:sz w:val="24"/>
          <w:szCs w:val="24"/>
        </w:rPr>
        <w:t xml:space="preserve"> out voluntarily</w:t>
      </w:r>
      <w:r w:rsidR="00663D71">
        <w:rPr>
          <w:rFonts w:ascii="Times New Roman" w:eastAsia="Times New Roman" w:hAnsi="Times New Roman" w:cs="Times New Roman"/>
          <w:sz w:val="24"/>
          <w:szCs w:val="24"/>
        </w:rPr>
        <w:t>.  T</w:t>
      </w:r>
      <w:r w:rsidR="00771A3E">
        <w:rPr>
          <w:rFonts w:ascii="Times New Roman" w:eastAsia="Times New Roman" w:hAnsi="Times New Roman" w:cs="Times New Roman"/>
          <w:sz w:val="24"/>
          <w:szCs w:val="24"/>
        </w:rPr>
        <w:t>here</w:t>
      </w:r>
      <w:r w:rsidR="00FC3A33">
        <w:rPr>
          <w:rFonts w:ascii="Times New Roman" w:eastAsia="Times New Roman" w:hAnsi="Times New Roman" w:cs="Times New Roman"/>
          <w:sz w:val="24"/>
          <w:szCs w:val="24"/>
        </w:rPr>
        <w:t xml:space="preserve"> are obviously many limitations to this informal </w:t>
      </w:r>
      <w:r w:rsidR="00771A3E">
        <w:rPr>
          <w:rFonts w:ascii="Times New Roman" w:eastAsia="Times New Roman" w:hAnsi="Times New Roman" w:cs="Times New Roman"/>
          <w:sz w:val="24"/>
          <w:szCs w:val="24"/>
        </w:rPr>
        <w:t xml:space="preserve">style of </w:t>
      </w:r>
      <w:r w:rsidR="00FC3A33">
        <w:rPr>
          <w:rFonts w:ascii="Times New Roman" w:eastAsia="Times New Roman" w:hAnsi="Times New Roman" w:cs="Times New Roman"/>
          <w:sz w:val="24"/>
          <w:szCs w:val="24"/>
        </w:rPr>
        <w:t>survey, with a chance that Veterans may have filled it out more than once or that those who filled it out were ones who were motivated by a positive response. However, through</w:t>
      </w:r>
      <w:r w:rsidR="00FC6D54">
        <w:rPr>
          <w:rFonts w:ascii="Times New Roman" w:eastAsia="Times New Roman" w:hAnsi="Times New Roman" w:cs="Times New Roman"/>
          <w:sz w:val="24"/>
          <w:szCs w:val="24"/>
        </w:rPr>
        <w:t xml:space="preserve"> </w:t>
      </w:r>
      <w:r w:rsidR="00FC3A33">
        <w:rPr>
          <w:rFonts w:ascii="Times New Roman" w:eastAsia="Times New Roman" w:hAnsi="Times New Roman" w:cs="Times New Roman"/>
          <w:sz w:val="24"/>
          <w:szCs w:val="24"/>
        </w:rPr>
        <w:t xml:space="preserve">our </w:t>
      </w:r>
      <w:r w:rsidR="00FC6D54">
        <w:rPr>
          <w:rFonts w:ascii="Times New Roman" w:eastAsia="Times New Roman" w:hAnsi="Times New Roman" w:cs="Times New Roman"/>
          <w:sz w:val="24"/>
          <w:szCs w:val="24"/>
        </w:rPr>
        <w:t>c</w:t>
      </w:r>
      <w:r w:rsidR="00FC6D54" w:rsidRPr="00FC6D54">
        <w:rPr>
          <w:rFonts w:ascii="Times New Roman" w:eastAsia="Times New Roman" w:hAnsi="Times New Roman" w:cs="Times New Roman"/>
          <w:sz w:val="24"/>
          <w:szCs w:val="24"/>
        </w:rPr>
        <w:t>linical experience and</w:t>
      </w:r>
      <w:r w:rsidR="0088750F">
        <w:rPr>
          <w:rFonts w:ascii="Times New Roman" w:eastAsia="Times New Roman" w:hAnsi="Times New Roman" w:cs="Times New Roman"/>
          <w:sz w:val="24"/>
          <w:szCs w:val="24"/>
        </w:rPr>
        <w:t xml:space="preserve"> the</w:t>
      </w:r>
      <w:r w:rsidR="00FC6D54" w:rsidRPr="00FC6D54">
        <w:rPr>
          <w:rFonts w:ascii="Times New Roman" w:eastAsia="Times New Roman" w:hAnsi="Times New Roman" w:cs="Times New Roman"/>
          <w:sz w:val="24"/>
          <w:szCs w:val="24"/>
        </w:rPr>
        <w:t xml:space="preserve"> findings </w:t>
      </w:r>
      <w:r w:rsidR="00FC3A33">
        <w:rPr>
          <w:rFonts w:ascii="Times New Roman" w:eastAsia="Times New Roman" w:hAnsi="Times New Roman" w:cs="Times New Roman"/>
          <w:sz w:val="24"/>
          <w:szCs w:val="24"/>
        </w:rPr>
        <w:t xml:space="preserve">from this </w:t>
      </w:r>
      <w:r w:rsidR="005E69D4">
        <w:rPr>
          <w:rFonts w:ascii="Times New Roman" w:eastAsia="Times New Roman" w:hAnsi="Times New Roman" w:cs="Times New Roman"/>
          <w:sz w:val="24"/>
          <w:szCs w:val="24"/>
        </w:rPr>
        <w:t>program evaluation it is</w:t>
      </w:r>
      <w:r w:rsidR="00FC3A33">
        <w:rPr>
          <w:rFonts w:ascii="Times New Roman" w:eastAsia="Times New Roman" w:hAnsi="Times New Roman" w:cs="Times New Roman"/>
          <w:sz w:val="24"/>
          <w:szCs w:val="24"/>
        </w:rPr>
        <w:t xml:space="preserve"> </w:t>
      </w:r>
      <w:r w:rsidR="00FC6D54" w:rsidRPr="00FC6D54">
        <w:rPr>
          <w:rFonts w:ascii="Times New Roman" w:eastAsia="Times New Roman" w:hAnsi="Times New Roman" w:cs="Times New Roman"/>
          <w:sz w:val="24"/>
          <w:szCs w:val="24"/>
        </w:rPr>
        <w:t>suggest</w:t>
      </w:r>
      <w:r w:rsidR="00FC3A33">
        <w:rPr>
          <w:rFonts w:ascii="Times New Roman" w:eastAsia="Times New Roman" w:hAnsi="Times New Roman" w:cs="Times New Roman"/>
          <w:sz w:val="24"/>
          <w:szCs w:val="24"/>
        </w:rPr>
        <w:t>ed</w:t>
      </w:r>
      <w:r w:rsidR="00FC6D54" w:rsidRPr="00FC6D54">
        <w:rPr>
          <w:rFonts w:ascii="Times New Roman" w:eastAsia="Times New Roman" w:hAnsi="Times New Roman" w:cs="Times New Roman"/>
          <w:sz w:val="24"/>
          <w:szCs w:val="24"/>
        </w:rPr>
        <w:t xml:space="preserve"> that Veterans </w:t>
      </w:r>
      <w:r w:rsidR="005E69D4">
        <w:rPr>
          <w:rFonts w:ascii="Times New Roman" w:eastAsia="Times New Roman" w:hAnsi="Times New Roman" w:cs="Times New Roman"/>
          <w:sz w:val="24"/>
          <w:szCs w:val="24"/>
        </w:rPr>
        <w:t>are finding</w:t>
      </w:r>
      <w:r w:rsidR="00FC3A33">
        <w:rPr>
          <w:rFonts w:ascii="Times New Roman" w:eastAsia="Times New Roman" w:hAnsi="Times New Roman" w:cs="Times New Roman"/>
          <w:sz w:val="24"/>
          <w:szCs w:val="24"/>
        </w:rPr>
        <w:t xml:space="preserve"> tremendous benefit from our CI</w:t>
      </w:r>
      <w:r w:rsidR="00FC6D54" w:rsidRPr="00FC6D54">
        <w:rPr>
          <w:rFonts w:ascii="Times New Roman" w:eastAsia="Times New Roman" w:hAnsi="Times New Roman" w:cs="Times New Roman"/>
          <w:sz w:val="24"/>
          <w:szCs w:val="24"/>
        </w:rPr>
        <w:t xml:space="preserve">M treatments for both physical and mental health disorders and </w:t>
      </w:r>
      <w:r w:rsidR="005E69D4">
        <w:rPr>
          <w:rFonts w:ascii="Times New Roman" w:eastAsia="Times New Roman" w:hAnsi="Times New Roman" w:cs="Times New Roman"/>
          <w:sz w:val="24"/>
          <w:szCs w:val="24"/>
        </w:rPr>
        <w:t>have been</w:t>
      </w:r>
      <w:r w:rsidR="00FC6D54" w:rsidRPr="00FC6D54">
        <w:rPr>
          <w:rFonts w:ascii="Times New Roman" w:eastAsia="Times New Roman" w:hAnsi="Times New Roman" w:cs="Times New Roman"/>
          <w:sz w:val="24"/>
          <w:szCs w:val="24"/>
        </w:rPr>
        <w:t xml:space="preserve"> thoro</w:t>
      </w:r>
      <w:r w:rsidR="00FC3A33">
        <w:rPr>
          <w:rFonts w:ascii="Times New Roman" w:eastAsia="Times New Roman" w:hAnsi="Times New Roman" w:cs="Times New Roman"/>
          <w:sz w:val="24"/>
          <w:szCs w:val="24"/>
        </w:rPr>
        <w:t>ughly satisfied with the care</w:t>
      </w:r>
      <w:r w:rsidR="0088750F">
        <w:rPr>
          <w:rFonts w:ascii="Times New Roman" w:eastAsia="Times New Roman" w:hAnsi="Times New Roman" w:cs="Times New Roman"/>
          <w:sz w:val="24"/>
          <w:szCs w:val="24"/>
        </w:rPr>
        <w:t xml:space="preserve"> they have received</w:t>
      </w:r>
      <w:r w:rsidR="00FC3A33">
        <w:rPr>
          <w:rFonts w:ascii="Times New Roman" w:eastAsia="Times New Roman" w:hAnsi="Times New Roman" w:cs="Times New Roman"/>
          <w:sz w:val="24"/>
          <w:szCs w:val="24"/>
        </w:rPr>
        <w:t xml:space="preserve">. </w:t>
      </w:r>
    </w:p>
    <w:p w:rsidR="00FC6D54" w:rsidRPr="00FC6D54" w:rsidRDefault="00FC6D54" w:rsidP="00FC6D54">
      <w:pPr>
        <w:spacing w:before="100" w:beforeAutospacing="1" w:after="100" w:afterAutospacing="1" w:line="240" w:lineRule="auto"/>
        <w:rPr>
          <w:rFonts w:ascii="Times New Roman" w:eastAsia="Times New Roman" w:hAnsi="Times New Roman" w:cs="Times New Roman"/>
          <w:sz w:val="24"/>
          <w:szCs w:val="24"/>
        </w:rPr>
      </w:pPr>
      <w:r w:rsidRPr="00FC6D54">
        <w:rPr>
          <w:rFonts w:ascii="Times New Roman" w:eastAsia="Times New Roman" w:hAnsi="Times New Roman" w:cs="Times New Roman"/>
          <w:sz w:val="24"/>
          <w:szCs w:val="24"/>
        </w:rPr>
        <w:t>Veterans in the acupuncture clinic</w:t>
      </w:r>
      <w:r w:rsidR="0088750F">
        <w:rPr>
          <w:rFonts w:ascii="Times New Roman" w:eastAsia="Times New Roman" w:hAnsi="Times New Roman" w:cs="Times New Roman"/>
          <w:sz w:val="24"/>
          <w:szCs w:val="24"/>
        </w:rPr>
        <w:t>,</w:t>
      </w:r>
      <w:r w:rsidRPr="00FC6D54">
        <w:rPr>
          <w:rFonts w:ascii="Times New Roman" w:eastAsia="Times New Roman" w:hAnsi="Times New Roman" w:cs="Times New Roman"/>
          <w:sz w:val="24"/>
          <w:szCs w:val="24"/>
        </w:rPr>
        <w:t xml:space="preserve"> </w:t>
      </w:r>
      <w:r w:rsidR="0088750F">
        <w:rPr>
          <w:rFonts w:ascii="Times New Roman" w:eastAsia="Times New Roman" w:hAnsi="Times New Roman" w:cs="Times New Roman"/>
          <w:sz w:val="24"/>
          <w:szCs w:val="24"/>
        </w:rPr>
        <w:t>with</w:t>
      </w:r>
      <w:r w:rsidRPr="00FC6D54">
        <w:rPr>
          <w:rFonts w:ascii="Times New Roman" w:eastAsia="Times New Roman" w:hAnsi="Times New Roman" w:cs="Times New Roman"/>
          <w:sz w:val="24"/>
          <w:szCs w:val="24"/>
        </w:rPr>
        <w:t xml:space="preserve"> 130</w:t>
      </w:r>
      <w:r w:rsidR="0088750F">
        <w:rPr>
          <w:rFonts w:ascii="Times New Roman" w:eastAsia="Times New Roman" w:hAnsi="Times New Roman" w:cs="Times New Roman"/>
          <w:sz w:val="24"/>
          <w:szCs w:val="24"/>
        </w:rPr>
        <w:t xml:space="preserve"> survey respondents,</w:t>
      </w:r>
      <w:r w:rsidRPr="00FC6D54">
        <w:rPr>
          <w:rFonts w:ascii="Times New Roman" w:eastAsia="Times New Roman" w:hAnsi="Times New Roman" w:cs="Times New Roman"/>
          <w:sz w:val="24"/>
          <w:szCs w:val="24"/>
        </w:rPr>
        <w:t xml:space="preserve"> </w:t>
      </w:r>
      <w:r w:rsidR="0088750F">
        <w:rPr>
          <w:rFonts w:ascii="Times New Roman" w:eastAsia="Times New Roman" w:hAnsi="Times New Roman" w:cs="Times New Roman"/>
          <w:sz w:val="24"/>
          <w:szCs w:val="24"/>
        </w:rPr>
        <w:t xml:space="preserve">endorsed </w:t>
      </w:r>
      <w:r w:rsidRPr="00FC6D54">
        <w:rPr>
          <w:rFonts w:ascii="Times New Roman" w:eastAsia="Times New Roman" w:hAnsi="Times New Roman" w:cs="Times New Roman"/>
          <w:sz w:val="24"/>
          <w:szCs w:val="24"/>
        </w:rPr>
        <w:t>complete or p</w:t>
      </w:r>
      <w:r w:rsidR="00663D71">
        <w:rPr>
          <w:rFonts w:ascii="Times New Roman" w:eastAsia="Times New Roman" w:hAnsi="Times New Roman" w:cs="Times New Roman"/>
          <w:sz w:val="24"/>
          <w:szCs w:val="24"/>
        </w:rPr>
        <w:t>artial improvement in symptoms  at a 96% rate</w:t>
      </w:r>
      <w:r w:rsidRPr="00FC6D54">
        <w:rPr>
          <w:rFonts w:ascii="Times New Roman" w:eastAsia="Times New Roman" w:hAnsi="Times New Roman" w:cs="Times New Roman"/>
          <w:sz w:val="24"/>
          <w:szCs w:val="24"/>
        </w:rPr>
        <w:t xml:space="preserve">, good to excellent quality of care </w:t>
      </w:r>
      <w:r w:rsidR="002719FE">
        <w:rPr>
          <w:rFonts w:ascii="Times New Roman" w:eastAsia="Times New Roman" w:hAnsi="Times New Roman" w:cs="Times New Roman"/>
          <w:sz w:val="24"/>
          <w:szCs w:val="24"/>
        </w:rPr>
        <w:t>was endorsed in 99% of those surveyed</w:t>
      </w:r>
      <w:r w:rsidRPr="00FC6D54">
        <w:rPr>
          <w:rFonts w:ascii="Times New Roman" w:eastAsia="Times New Roman" w:hAnsi="Times New Roman" w:cs="Times New Roman"/>
          <w:sz w:val="24"/>
          <w:szCs w:val="24"/>
        </w:rPr>
        <w:t xml:space="preserve">, and 99% </w:t>
      </w:r>
      <w:r w:rsidR="00663D71">
        <w:rPr>
          <w:rFonts w:ascii="Times New Roman" w:eastAsia="Times New Roman" w:hAnsi="Times New Roman" w:cs="Times New Roman"/>
          <w:sz w:val="24"/>
          <w:szCs w:val="24"/>
        </w:rPr>
        <w:t xml:space="preserve">of Veterans </w:t>
      </w:r>
      <w:r w:rsidRPr="00FC6D54">
        <w:rPr>
          <w:rFonts w:ascii="Times New Roman" w:eastAsia="Times New Roman" w:hAnsi="Times New Roman" w:cs="Times New Roman"/>
          <w:sz w:val="24"/>
          <w:szCs w:val="24"/>
        </w:rPr>
        <w:t xml:space="preserve">would recommend </w:t>
      </w:r>
      <w:r w:rsidR="005E69D4">
        <w:rPr>
          <w:rFonts w:ascii="Times New Roman" w:eastAsia="Times New Roman" w:hAnsi="Times New Roman" w:cs="Times New Roman"/>
          <w:sz w:val="24"/>
          <w:szCs w:val="24"/>
        </w:rPr>
        <w:t xml:space="preserve">this </w:t>
      </w:r>
      <w:r w:rsidRPr="00FC6D54">
        <w:rPr>
          <w:rFonts w:ascii="Times New Roman" w:eastAsia="Times New Roman" w:hAnsi="Times New Roman" w:cs="Times New Roman"/>
          <w:sz w:val="24"/>
          <w:szCs w:val="24"/>
        </w:rPr>
        <w:t>acupuncture to another Veteran</w:t>
      </w:r>
      <w:r w:rsidR="00C31CA7">
        <w:rPr>
          <w:rFonts w:ascii="Times New Roman" w:eastAsia="Times New Roman" w:hAnsi="Times New Roman" w:cs="Times New Roman"/>
          <w:sz w:val="24"/>
          <w:szCs w:val="24"/>
        </w:rPr>
        <w:t>.</w:t>
      </w:r>
    </w:p>
    <w:p w:rsidR="00FC6D54" w:rsidRPr="00FC6D54" w:rsidRDefault="00FC6D54" w:rsidP="00FC6D54">
      <w:pPr>
        <w:spacing w:before="100" w:beforeAutospacing="1" w:after="100" w:afterAutospacing="1" w:line="240" w:lineRule="auto"/>
        <w:rPr>
          <w:rFonts w:ascii="Times New Roman" w:eastAsia="Times New Roman" w:hAnsi="Times New Roman" w:cs="Times New Roman"/>
          <w:sz w:val="24"/>
          <w:szCs w:val="24"/>
        </w:rPr>
      </w:pPr>
      <w:r w:rsidRPr="00FC6D54">
        <w:rPr>
          <w:rFonts w:ascii="Times New Roman" w:eastAsia="Times New Roman" w:hAnsi="Times New Roman" w:cs="Times New Roman"/>
          <w:sz w:val="24"/>
          <w:szCs w:val="24"/>
        </w:rPr>
        <w:t>Veterans in the iRest® Yoga Nidra clinic</w:t>
      </w:r>
      <w:r w:rsidR="0088750F">
        <w:rPr>
          <w:rFonts w:ascii="Times New Roman" w:eastAsia="Times New Roman" w:hAnsi="Times New Roman" w:cs="Times New Roman"/>
          <w:sz w:val="24"/>
          <w:szCs w:val="24"/>
        </w:rPr>
        <w:t xml:space="preserve">, </w:t>
      </w:r>
      <w:r w:rsidR="00663D71">
        <w:rPr>
          <w:rFonts w:ascii="Times New Roman" w:eastAsia="Times New Roman" w:hAnsi="Times New Roman" w:cs="Times New Roman"/>
          <w:sz w:val="24"/>
          <w:szCs w:val="24"/>
        </w:rPr>
        <w:t>had</w:t>
      </w:r>
      <w:r w:rsidR="0088750F">
        <w:rPr>
          <w:rFonts w:ascii="Times New Roman" w:eastAsia="Times New Roman" w:hAnsi="Times New Roman" w:cs="Times New Roman"/>
          <w:sz w:val="24"/>
          <w:szCs w:val="24"/>
        </w:rPr>
        <w:t xml:space="preserve"> </w:t>
      </w:r>
      <w:r w:rsidRPr="00FC6D54">
        <w:rPr>
          <w:rFonts w:ascii="Times New Roman" w:eastAsia="Times New Roman" w:hAnsi="Times New Roman" w:cs="Times New Roman"/>
          <w:sz w:val="24"/>
          <w:szCs w:val="24"/>
        </w:rPr>
        <w:t>184</w:t>
      </w:r>
      <w:r w:rsidR="0088750F">
        <w:rPr>
          <w:rFonts w:ascii="Times New Roman" w:eastAsia="Times New Roman" w:hAnsi="Times New Roman" w:cs="Times New Roman"/>
          <w:sz w:val="24"/>
          <w:szCs w:val="24"/>
        </w:rPr>
        <w:t xml:space="preserve"> respondents,</w:t>
      </w:r>
      <w:r w:rsidRPr="00FC6D54">
        <w:rPr>
          <w:rFonts w:ascii="Times New Roman" w:eastAsia="Times New Roman" w:hAnsi="Times New Roman" w:cs="Times New Roman"/>
          <w:sz w:val="24"/>
          <w:szCs w:val="24"/>
        </w:rPr>
        <w:t xml:space="preserve"> </w:t>
      </w:r>
      <w:r w:rsidR="00663D71">
        <w:rPr>
          <w:rFonts w:ascii="Times New Roman" w:eastAsia="Times New Roman" w:hAnsi="Times New Roman" w:cs="Times New Roman"/>
          <w:sz w:val="24"/>
          <w:szCs w:val="24"/>
        </w:rPr>
        <w:t xml:space="preserve">and </w:t>
      </w:r>
      <w:r w:rsidRPr="00FC6D54">
        <w:rPr>
          <w:rFonts w:ascii="Times New Roman" w:eastAsia="Times New Roman" w:hAnsi="Times New Roman" w:cs="Times New Roman"/>
          <w:sz w:val="24"/>
          <w:szCs w:val="24"/>
        </w:rPr>
        <w:t>reported complete or p</w:t>
      </w:r>
      <w:r w:rsidR="002719FE">
        <w:rPr>
          <w:rFonts w:ascii="Times New Roman" w:eastAsia="Times New Roman" w:hAnsi="Times New Roman" w:cs="Times New Roman"/>
          <w:sz w:val="24"/>
          <w:szCs w:val="24"/>
        </w:rPr>
        <w:t>artial improvement in symptoms at 95%</w:t>
      </w:r>
      <w:r w:rsidRPr="00FC6D54">
        <w:rPr>
          <w:rFonts w:ascii="Times New Roman" w:eastAsia="Times New Roman" w:hAnsi="Times New Roman" w:cs="Times New Roman"/>
          <w:sz w:val="24"/>
          <w:szCs w:val="24"/>
        </w:rPr>
        <w:t xml:space="preserve">, </w:t>
      </w:r>
      <w:r w:rsidR="00663D71">
        <w:rPr>
          <w:rFonts w:ascii="Times New Roman" w:eastAsia="Times New Roman" w:hAnsi="Times New Roman" w:cs="Times New Roman"/>
          <w:sz w:val="24"/>
          <w:szCs w:val="24"/>
        </w:rPr>
        <w:t xml:space="preserve">they </w:t>
      </w:r>
      <w:r w:rsidR="002719FE">
        <w:rPr>
          <w:rFonts w:ascii="Times New Roman" w:eastAsia="Times New Roman" w:hAnsi="Times New Roman" w:cs="Times New Roman"/>
          <w:sz w:val="24"/>
          <w:szCs w:val="24"/>
        </w:rPr>
        <w:t xml:space="preserve">endorsed </w:t>
      </w:r>
      <w:r w:rsidRPr="00FC6D54">
        <w:rPr>
          <w:rFonts w:ascii="Times New Roman" w:eastAsia="Times New Roman" w:hAnsi="Times New Roman" w:cs="Times New Roman"/>
          <w:sz w:val="24"/>
          <w:szCs w:val="24"/>
        </w:rPr>
        <w:t>very goo</w:t>
      </w:r>
      <w:r w:rsidR="002719FE">
        <w:rPr>
          <w:rFonts w:ascii="Times New Roman" w:eastAsia="Times New Roman" w:hAnsi="Times New Roman" w:cs="Times New Roman"/>
          <w:sz w:val="24"/>
          <w:szCs w:val="24"/>
        </w:rPr>
        <w:t>d to excellent quality of care at 96%</w:t>
      </w:r>
      <w:r w:rsidRPr="00FC6D54">
        <w:rPr>
          <w:rFonts w:ascii="Times New Roman" w:eastAsia="Times New Roman" w:hAnsi="Times New Roman" w:cs="Times New Roman"/>
          <w:sz w:val="24"/>
          <w:szCs w:val="24"/>
        </w:rPr>
        <w:t xml:space="preserve">, and 100% </w:t>
      </w:r>
      <w:r w:rsidR="002719FE">
        <w:rPr>
          <w:rFonts w:ascii="Times New Roman" w:eastAsia="Times New Roman" w:hAnsi="Times New Roman" w:cs="Times New Roman"/>
          <w:sz w:val="24"/>
          <w:szCs w:val="24"/>
        </w:rPr>
        <w:t xml:space="preserve">of those who filled out our survey </w:t>
      </w:r>
      <w:r w:rsidRPr="00FC6D54">
        <w:rPr>
          <w:rFonts w:ascii="Times New Roman" w:eastAsia="Times New Roman" w:hAnsi="Times New Roman" w:cs="Times New Roman"/>
          <w:sz w:val="24"/>
          <w:szCs w:val="24"/>
        </w:rPr>
        <w:t>would recommend iRest® Yoga Nidra</w:t>
      </w:r>
      <w:r w:rsidR="0088750F">
        <w:rPr>
          <w:rFonts w:ascii="Times New Roman" w:eastAsia="Times New Roman" w:hAnsi="Times New Roman" w:cs="Times New Roman"/>
          <w:sz w:val="24"/>
          <w:szCs w:val="24"/>
        </w:rPr>
        <w:t xml:space="preserve"> treatment</w:t>
      </w:r>
      <w:r w:rsidRPr="00FC6D54">
        <w:rPr>
          <w:rFonts w:ascii="Times New Roman" w:eastAsia="Times New Roman" w:hAnsi="Times New Roman" w:cs="Times New Roman"/>
          <w:sz w:val="24"/>
          <w:szCs w:val="24"/>
        </w:rPr>
        <w:t xml:space="preserve"> to another Veteran.</w:t>
      </w:r>
    </w:p>
    <w:p w:rsidR="00FC6D54" w:rsidRDefault="00FC6D54" w:rsidP="00FC6D54">
      <w:pPr>
        <w:spacing w:before="100" w:beforeAutospacing="1" w:after="100" w:afterAutospacing="1" w:line="240" w:lineRule="auto"/>
        <w:rPr>
          <w:rFonts w:ascii="Times New Roman" w:eastAsia="Times New Roman" w:hAnsi="Times New Roman" w:cs="Times New Roman"/>
          <w:sz w:val="24"/>
          <w:szCs w:val="24"/>
        </w:rPr>
      </w:pPr>
      <w:r w:rsidRPr="00FC6D54">
        <w:rPr>
          <w:rFonts w:ascii="Times New Roman" w:eastAsia="Times New Roman" w:hAnsi="Times New Roman" w:cs="Times New Roman"/>
          <w:sz w:val="24"/>
          <w:szCs w:val="24"/>
        </w:rPr>
        <w:t xml:space="preserve">Additionally, </w:t>
      </w:r>
      <w:r w:rsidR="00C31CA7">
        <w:rPr>
          <w:rFonts w:ascii="Times New Roman" w:eastAsia="Times New Roman" w:hAnsi="Times New Roman" w:cs="Times New Roman"/>
          <w:sz w:val="24"/>
          <w:szCs w:val="24"/>
        </w:rPr>
        <w:t xml:space="preserve">we saw that the </w:t>
      </w:r>
      <w:r w:rsidRPr="00FC6D54">
        <w:rPr>
          <w:rFonts w:ascii="Times New Roman" w:eastAsia="Times New Roman" w:hAnsi="Times New Roman" w:cs="Times New Roman"/>
          <w:sz w:val="24"/>
          <w:szCs w:val="24"/>
        </w:rPr>
        <w:t xml:space="preserve">demand </w:t>
      </w:r>
      <w:r w:rsidR="00C31CA7">
        <w:rPr>
          <w:rFonts w:ascii="Times New Roman" w:eastAsia="Times New Roman" w:hAnsi="Times New Roman" w:cs="Times New Roman"/>
          <w:sz w:val="24"/>
          <w:szCs w:val="24"/>
        </w:rPr>
        <w:t xml:space="preserve">was </w:t>
      </w:r>
      <w:r w:rsidRPr="00FC6D54">
        <w:rPr>
          <w:rFonts w:ascii="Times New Roman" w:eastAsia="Times New Roman" w:hAnsi="Times New Roman" w:cs="Times New Roman"/>
          <w:sz w:val="24"/>
          <w:szCs w:val="24"/>
        </w:rPr>
        <w:t xml:space="preserve">steadily </w:t>
      </w:r>
      <w:r w:rsidR="002719FE">
        <w:rPr>
          <w:rFonts w:ascii="Times New Roman" w:eastAsia="Times New Roman" w:hAnsi="Times New Roman" w:cs="Times New Roman"/>
          <w:sz w:val="24"/>
          <w:szCs w:val="24"/>
        </w:rPr>
        <w:t xml:space="preserve">and… steadily </w:t>
      </w:r>
      <w:r w:rsidRPr="00FC6D54">
        <w:rPr>
          <w:rFonts w:ascii="Times New Roman" w:eastAsia="Times New Roman" w:hAnsi="Times New Roman" w:cs="Times New Roman"/>
          <w:sz w:val="24"/>
          <w:szCs w:val="24"/>
        </w:rPr>
        <w:t>increasing</w:t>
      </w:r>
      <w:r w:rsidR="00C31CA7">
        <w:rPr>
          <w:rFonts w:ascii="Times New Roman" w:eastAsia="Times New Roman" w:hAnsi="Times New Roman" w:cs="Times New Roman"/>
          <w:sz w:val="24"/>
          <w:szCs w:val="24"/>
        </w:rPr>
        <w:t>…</w:t>
      </w:r>
    </w:p>
    <w:p w:rsidR="00C31CA7" w:rsidRPr="00C31CA7" w:rsidRDefault="00C31CA7" w:rsidP="00FC6D54">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9</w:t>
      </w:r>
    </w:p>
    <w:p w:rsidR="00C31CA7" w:rsidRDefault="00C31CA7" w:rsidP="00FC6D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are some of the comments </w:t>
      </w:r>
      <w:r w:rsidR="0088750F">
        <w:rPr>
          <w:rFonts w:ascii="Times New Roman" w:eastAsia="Times New Roman" w:hAnsi="Times New Roman" w:cs="Times New Roman"/>
          <w:sz w:val="24"/>
          <w:szCs w:val="24"/>
        </w:rPr>
        <w:t xml:space="preserve">that we received </w:t>
      </w:r>
      <w:r>
        <w:rPr>
          <w:rFonts w:ascii="Times New Roman" w:eastAsia="Times New Roman" w:hAnsi="Times New Roman" w:cs="Times New Roman"/>
          <w:sz w:val="24"/>
          <w:szCs w:val="24"/>
        </w:rPr>
        <w:t>from Veterans about our program…</w:t>
      </w:r>
    </w:p>
    <w:p w:rsidR="00C31CA7" w:rsidRDefault="00C31CA7" w:rsidP="00FC6D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r w:rsidR="00B616EC">
        <w:rPr>
          <w:rFonts w:ascii="Times New Roman" w:eastAsia="Times New Roman" w:hAnsi="Times New Roman" w:cs="Times New Roman"/>
          <w:sz w:val="24"/>
          <w:szCs w:val="24"/>
        </w:rPr>
        <w:t>so we found the need for a more</w:t>
      </w:r>
      <w:r>
        <w:rPr>
          <w:rFonts w:ascii="Times New Roman" w:eastAsia="Times New Roman" w:hAnsi="Times New Roman" w:cs="Times New Roman"/>
          <w:sz w:val="24"/>
          <w:szCs w:val="24"/>
        </w:rPr>
        <w:t xml:space="preserve"> </w:t>
      </w:r>
      <w:r w:rsidR="00B616EC">
        <w:rPr>
          <w:rFonts w:ascii="Times New Roman" w:eastAsia="Times New Roman" w:hAnsi="Times New Roman" w:cs="Times New Roman"/>
          <w:sz w:val="24"/>
          <w:szCs w:val="24"/>
        </w:rPr>
        <w:t xml:space="preserve">rigorous research protocol to </w:t>
      </w:r>
      <w:r w:rsidR="00040B4E">
        <w:rPr>
          <w:rFonts w:ascii="Times New Roman" w:eastAsia="Times New Roman" w:hAnsi="Times New Roman" w:cs="Times New Roman"/>
          <w:sz w:val="24"/>
          <w:szCs w:val="24"/>
        </w:rPr>
        <w:t>accurately</w:t>
      </w:r>
      <w:r w:rsidR="002719FE">
        <w:rPr>
          <w:rFonts w:ascii="Times New Roman" w:eastAsia="Times New Roman" w:hAnsi="Times New Roman" w:cs="Times New Roman"/>
          <w:sz w:val="24"/>
          <w:szCs w:val="24"/>
        </w:rPr>
        <w:t xml:space="preserve"> </w:t>
      </w:r>
      <w:r w:rsidR="00B616EC">
        <w:rPr>
          <w:rFonts w:ascii="Times New Roman" w:eastAsia="Times New Roman" w:hAnsi="Times New Roman" w:cs="Times New Roman"/>
          <w:sz w:val="24"/>
          <w:szCs w:val="24"/>
        </w:rPr>
        <w:t xml:space="preserve">monitor our </w:t>
      </w:r>
      <w:r w:rsidR="002719FE">
        <w:rPr>
          <w:rFonts w:ascii="Times New Roman" w:eastAsia="Times New Roman" w:hAnsi="Times New Roman" w:cs="Times New Roman"/>
          <w:sz w:val="24"/>
          <w:szCs w:val="24"/>
        </w:rPr>
        <w:t>clinic</w:t>
      </w:r>
      <w:r w:rsidR="00B616EC">
        <w:rPr>
          <w:rFonts w:ascii="Times New Roman" w:eastAsia="Times New Roman" w:hAnsi="Times New Roman" w:cs="Times New Roman"/>
          <w:sz w:val="24"/>
          <w:szCs w:val="24"/>
        </w:rPr>
        <w:t xml:space="preserve"> and </w:t>
      </w:r>
      <w:r w:rsidR="00B616EC" w:rsidRPr="00B616EC">
        <w:rPr>
          <w:rFonts w:ascii="Times New Roman" w:eastAsia="Times New Roman" w:hAnsi="Times New Roman" w:cs="Times New Roman"/>
          <w:sz w:val="24"/>
          <w:szCs w:val="24"/>
        </w:rPr>
        <w:t xml:space="preserve">to merge our programs into a more </w:t>
      </w:r>
      <w:r w:rsidR="00040B4E">
        <w:rPr>
          <w:rFonts w:ascii="Times New Roman" w:eastAsia="Times New Roman" w:hAnsi="Times New Roman" w:cs="Times New Roman"/>
          <w:sz w:val="24"/>
          <w:szCs w:val="24"/>
        </w:rPr>
        <w:t>established</w:t>
      </w:r>
      <w:r w:rsidR="00B616EC">
        <w:rPr>
          <w:rFonts w:ascii="Times New Roman" w:eastAsia="Times New Roman" w:hAnsi="Times New Roman" w:cs="Times New Roman"/>
          <w:sz w:val="24"/>
          <w:szCs w:val="24"/>
        </w:rPr>
        <w:t xml:space="preserve"> </w:t>
      </w:r>
      <w:r w:rsidR="002719FE">
        <w:rPr>
          <w:rFonts w:ascii="Times New Roman" w:eastAsia="Times New Roman" w:hAnsi="Times New Roman" w:cs="Times New Roman"/>
          <w:sz w:val="24"/>
          <w:szCs w:val="24"/>
        </w:rPr>
        <w:t>medical center</w:t>
      </w:r>
      <w:r w:rsidR="00B616EC">
        <w:rPr>
          <w:rFonts w:ascii="Times New Roman" w:eastAsia="Times New Roman" w:hAnsi="Times New Roman" w:cs="Times New Roman"/>
          <w:sz w:val="24"/>
          <w:szCs w:val="24"/>
        </w:rPr>
        <w:t xml:space="preserve"> offering and the </w:t>
      </w:r>
      <w:r>
        <w:rPr>
          <w:rFonts w:ascii="Times New Roman" w:eastAsia="Times New Roman" w:hAnsi="Times New Roman" w:cs="Times New Roman"/>
          <w:sz w:val="24"/>
          <w:szCs w:val="24"/>
        </w:rPr>
        <w:t xml:space="preserve">IHW program was born. </w:t>
      </w:r>
      <w:r w:rsidR="007D4E58">
        <w:rPr>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w:t>
      </w:r>
      <w:r w:rsidR="00663D71">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will turn it over to </w:t>
      </w:r>
      <w:r w:rsidR="00663D71">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Amanda </w:t>
      </w:r>
      <w:r w:rsidR="00663D71">
        <w:rPr>
          <w:rFonts w:ascii="Times New Roman" w:eastAsia="Times New Roman" w:hAnsi="Times New Roman" w:cs="Times New Roman"/>
          <w:sz w:val="24"/>
          <w:szCs w:val="24"/>
        </w:rPr>
        <w:t xml:space="preserve">Hull </w:t>
      </w:r>
      <w:r>
        <w:rPr>
          <w:rFonts w:ascii="Times New Roman" w:eastAsia="Times New Roman" w:hAnsi="Times New Roman" w:cs="Times New Roman"/>
          <w:sz w:val="24"/>
          <w:szCs w:val="24"/>
        </w:rPr>
        <w:t xml:space="preserve">to discuss the specifics of our current research </w:t>
      </w:r>
      <w:r w:rsidR="00B616EC">
        <w:rPr>
          <w:rFonts w:ascii="Times New Roman" w:eastAsia="Times New Roman" w:hAnsi="Times New Roman" w:cs="Times New Roman"/>
          <w:sz w:val="24"/>
          <w:szCs w:val="24"/>
        </w:rPr>
        <w:t xml:space="preserve">protocol </w:t>
      </w:r>
      <w:r>
        <w:rPr>
          <w:rFonts w:ascii="Times New Roman" w:eastAsia="Times New Roman" w:hAnsi="Times New Roman" w:cs="Times New Roman"/>
          <w:sz w:val="24"/>
          <w:szCs w:val="24"/>
        </w:rPr>
        <w:t>and program</w:t>
      </w:r>
      <w:r w:rsidR="005E69D4">
        <w:rPr>
          <w:rFonts w:ascii="Times New Roman" w:eastAsia="Times New Roman" w:hAnsi="Times New Roman" w:cs="Times New Roman"/>
          <w:sz w:val="24"/>
          <w:szCs w:val="24"/>
        </w:rPr>
        <w:t xml:space="preserve"> and </w:t>
      </w:r>
      <w:r w:rsidR="007D4E58">
        <w:rPr>
          <w:rFonts w:ascii="Times New Roman" w:eastAsia="Times New Roman" w:hAnsi="Times New Roman" w:cs="Times New Roman"/>
          <w:sz w:val="24"/>
          <w:szCs w:val="24"/>
        </w:rPr>
        <w:t>to tell you about what</w:t>
      </w:r>
      <w:r w:rsidR="005E69D4">
        <w:rPr>
          <w:rFonts w:ascii="Times New Roman" w:eastAsia="Times New Roman" w:hAnsi="Times New Roman" w:cs="Times New Roman"/>
          <w:sz w:val="24"/>
          <w:szCs w:val="24"/>
        </w:rPr>
        <w:t xml:space="preserve"> we have </w:t>
      </w:r>
      <w:r w:rsidR="007D4E58">
        <w:rPr>
          <w:rFonts w:ascii="Times New Roman" w:eastAsia="Times New Roman" w:hAnsi="Times New Roman" w:cs="Times New Roman"/>
          <w:sz w:val="24"/>
          <w:szCs w:val="24"/>
        </w:rPr>
        <w:t xml:space="preserve">been </w:t>
      </w:r>
      <w:r w:rsidR="00663D71">
        <w:rPr>
          <w:rFonts w:ascii="Times New Roman" w:eastAsia="Times New Roman" w:hAnsi="Times New Roman" w:cs="Times New Roman"/>
          <w:sz w:val="24"/>
          <w:szCs w:val="24"/>
        </w:rPr>
        <w:t>seeing</w:t>
      </w:r>
      <w:r w:rsidR="005E69D4">
        <w:rPr>
          <w:rFonts w:ascii="Times New Roman" w:eastAsia="Times New Roman" w:hAnsi="Times New Roman" w:cs="Times New Roman"/>
          <w:sz w:val="24"/>
          <w:szCs w:val="24"/>
        </w:rPr>
        <w:t xml:space="preserve"> in its </w:t>
      </w:r>
      <w:r w:rsidR="007D4E58">
        <w:rPr>
          <w:rFonts w:ascii="Times New Roman" w:eastAsia="Times New Roman" w:hAnsi="Times New Roman" w:cs="Times New Roman"/>
          <w:sz w:val="24"/>
          <w:szCs w:val="24"/>
        </w:rPr>
        <w:t xml:space="preserve">first </w:t>
      </w:r>
      <w:r w:rsidR="00040B4E">
        <w:rPr>
          <w:rFonts w:ascii="Times New Roman" w:eastAsia="Times New Roman" w:hAnsi="Times New Roman" w:cs="Times New Roman"/>
          <w:sz w:val="24"/>
          <w:szCs w:val="24"/>
        </w:rPr>
        <w:t>10</w:t>
      </w:r>
      <w:r w:rsidR="007D4E58">
        <w:rPr>
          <w:rFonts w:ascii="Times New Roman" w:eastAsia="Times New Roman" w:hAnsi="Times New Roman" w:cs="Times New Roman"/>
          <w:sz w:val="24"/>
          <w:szCs w:val="24"/>
        </w:rPr>
        <w:t xml:space="preserve"> months</w:t>
      </w:r>
      <w:r>
        <w:rPr>
          <w:rFonts w:ascii="Times New Roman" w:eastAsia="Times New Roman" w:hAnsi="Times New Roman" w:cs="Times New Roman"/>
          <w:sz w:val="24"/>
          <w:szCs w:val="24"/>
        </w:rPr>
        <w:t xml:space="preserve">. </w:t>
      </w:r>
      <w:r w:rsidR="00663D71">
        <w:rPr>
          <w:rFonts w:ascii="Times New Roman" w:eastAsia="Times New Roman" w:hAnsi="Times New Roman" w:cs="Times New Roman"/>
          <w:sz w:val="24"/>
          <w:szCs w:val="24"/>
        </w:rPr>
        <w:t>Amanda.</w:t>
      </w:r>
    </w:p>
    <w:p w:rsidR="005E69D4" w:rsidRPr="00C31CA7" w:rsidRDefault="005E69D4" w:rsidP="005E69D4">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10</w:t>
      </w:r>
    </w:p>
    <w:p w:rsidR="00D20E3D" w:rsidRDefault="00D20E3D" w:rsidP="00D20E3D">
      <w:r>
        <w:t>Great- thanks Cory.</w:t>
      </w:r>
    </w:p>
    <w:p w:rsidR="001479A5" w:rsidRDefault="00D20E3D" w:rsidP="00D20E3D">
      <w:r>
        <w:t xml:space="preserve">So the question is – how was the IHW Program born? When I came on board here at WRIISC for my neuropsychology fellowship in the fall of 2011, we had this intriguing satisfaction data, lots of clinical experience with CIM modalities, and a high demand for our CIM treatments. And WRIISC-DC as a whole had desire and motivation to further research our CIM services.  So as part of my fellowship research project, I started to conceptualize how to systematically assess our CIM services. </w:t>
      </w:r>
    </w:p>
    <w:p w:rsidR="001479A5" w:rsidRDefault="001479A5" w:rsidP="00D20E3D">
      <w:r>
        <w:lastRenderedPageBreak/>
        <w:t>(AUDIO STARTS)</w:t>
      </w:r>
    </w:p>
    <w:p w:rsidR="00D20E3D" w:rsidRDefault="00D20E3D" w:rsidP="00D20E3D">
      <w:bookmarkStart w:id="0" w:name="_GoBack"/>
      <w:bookmarkEnd w:id="0"/>
      <w:r>
        <w:t xml:space="preserve">As I met with providers and other WRIISC personnel, I realized that we were going to have to rework the CIM clinics in order to assess them. Instead of having a number of </w:t>
      </w:r>
      <w:proofErr w:type="gramStart"/>
      <w:r>
        <w:t>drop</w:t>
      </w:r>
      <w:proofErr w:type="gramEnd"/>
      <w:r>
        <w:t xml:space="preserve"> in groups throughout the hospital for each CIM service, we needed to have all our CIM treatments under 1 roof so to speak. Clinically speaking, this would allow Veterans to have a better understanding of what services we offer (for example - some veterans knew about acupuncture groups but had no idea there were also yoga </w:t>
      </w:r>
      <w:proofErr w:type="spellStart"/>
      <w:r>
        <w:t>nidra</w:t>
      </w:r>
      <w:proofErr w:type="spellEnd"/>
      <w:r>
        <w:t xml:space="preserve"> groups and vice versa) and also this would raise our CIM services up to a consult service which would lead to more visibility in the hospital and more providers would be aware of the services. Additionally, having all CIM treatments under 1 roof would allow us to track who was in our program and better systematically assess baseline symptoms, symptoms at follow up time points, as well as reasons veterans were dropping out. So after many meetings with our CIM providers and the WRIISC director – we coined the name Integrative Healthcare and Wellness Program – or the IHW Program. </w:t>
      </w:r>
    </w:p>
    <w:p w:rsidR="00D20E3D" w:rsidRDefault="00D20E3D" w:rsidP="00D20E3D">
      <w:r>
        <w:t xml:space="preserve">Our services included the ones we already offered, acupuncture and </w:t>
      </w:r>
      <w:proofErr w:type="spellStart"/>
      <w:r>
        <w:t>iRest</w:t>
      </w:r>
      <w:proofErr w:type="spellEnd"/>
      <w:r>
        <w:t xml:space="preserve"> yoga </w:t>
      </w:r>
      <w:proofErr w:type="spellStart"/>
      <w:r>
        <w:t>nidra</w:t>
      </w:r>
      <w:proofErr w:type="spellEnd"/>
      <w:r>
        <w:t xml:space="preserve">, with the addition of the health education group. This was a group I was developing through WRIISC which takes a more integrative/holistic approach to providing health management techniques. Modules include nutritional psychology, cognition and nutrition/cognitive health, pain management, fatigue management, sleep strategies, relaxation techniques and coping with chronic illness.  More recently, we added qigong and chair yoga. Qigong </w:t>
      </w:r>
      <w:r w:rsidRPr="00A8242D">
        <w:t xml:space="preserve">Guided </w:t>
      </w:r>
      <w:r>
        <w:t xml:space="preserve">is </w:t>
      </w:r>
      <w:r w:rsidRPr="00A8242D">
        <w:t>movement meditation that involves breathing, awareness, and slow movement</w:t>
      </w:r>
      <w:r>
        <w:t xml:space="preserve"> and is the basis of most martial arts. Chair yoga is a modified movement yoga using the chair as a prop.</w:t>
      </w:r>
    </w:p>
    <w:p w:rsidR="00D20E3D" w:rsidRDefault="00D20E3D" w:rsidP="00D20E3D">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11</w:t>
      </w:r>
    </w:p>
    <w:p w:rsidR="00D20E3D" w:rsidRDefault="00D20E3D" w:rsidP="00D20E3D">
      <w:pPr>
        <w:spacing w:before="100" w:beforeAutospacing="1" w:after="100" w:afterAutospacing="1" w:line="240" w:lineRule="auto"/>
      </w:pPr>
      <w:r w:rsidRPr="00035BAA">
        <w:t>So what is the structure of the program?</w:t>
      </w:r>
    </w:p>
    <w:p w:rsidR="00D20E3D" w:rsidRDefault="00D20E3D" w:rsidP="00D20E3D">
      <w:pPr>
        <w:spacing w:before="100" w:beforeAutospacing="1" w:after="100" w:afterAutospacing="1" w:line="240" w:lineRule="auto"/>
      </w:pPr>
      <w:r>
        <w:t xml:space="preserve">As I mentioned, the IHW Program is now a consult service. This means that everyone that is interested </w:t>
      </w:r>
      <w:proofErr w:type="gramStart"/>
      <w:r>
        <w:t>in  our</w:t>
      </w:r>
      <w:proofErr w:type="gramEnd"/>
      <w:r>
        <w:t xml:space="preserve"> services must have a consult from another provider in the hospital. Once the consult is submitted, our front desk calls them and schedules the veteran for an orientation session.</w:t>
      </w:r>
    </w:p>
    <w:p w:rsidR="00D20E3D" w:rsidRDefault="00D20E3D" w:rsidP="00D20E3D">
      <w:pPr>
        <w:spacing w:before="100" w:beforeAutospacing="1" w:after="100" w:afterAutospacing="1" w:line="240" w:lineRule="auto"/>
      </w:pPr>
      <w:r>
        <w:t xml:space="preserve">The orientation session is offered 1x a week and lasts about an hour.  About 6 months into running the program, we switched the orientation time to align with when our services are offered. That way, a veteran can come for orientation and stay for our group acupuncture and group yoga </w:t>
      </w:r>
      <w:proofErr w:type="spellStart"/>
      <w:r>
        <w:t>nidra</w:t>
      </w:r>
      <w:proofErr w:type="spellEnd"/>
      <w:r>
        <w:t xml:space="preserve">. And test out our services. During the orientation, we describe all the different treatments we offer and explain how to get involved in each one. Then it is the Veterans’ choice as to which services he/she wants – in this way, we following the patient centered model – really allowing the veteran to </w:t>
      </w:r>
      <w:proofErr w:type="spellStart"/>
      <w:r>
        <w:t>chose</w:t>
      </w:r>
      <w:proofErr w:type="spellEnd"/>
      <w:r>
        <w:t xml:space="preserve"> services aligned with their health goals. The second half of orientation is used for veterans to fill out clinical questionnaires.</w:t>
      </w:r>
    </w:p>
    <w:p w:rsidR="00D20E3D" w:rsidRDefault="00D20E3D" w:rsidP="00D20E3D">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12</w:t>
      </w:r>
    </w:p>
    <w:p w:rsidR="00D20E3D" w:rsidRDefault="00D20E3D" w:rsidP="00D20E3D">
      <w:pPr>
        <w:spacing w:before="100" w:beforeAutospacing="1" w:after="100" w:afterAutospacing="1" w:line="240" w:lineRule="auto"/>
      </w:pPr>
      <w:r>
        <w:t xml:space="preserve">The clinical questionnaires assess a number of different mental and physical health symptoms. These questionnaires are used for clinical purposes, but if they consent to research, we are able to use these clinical questionnaires for research purposes. They are filled out at baseline (orientation session), 4, 8, </w:t>
      </w:r>
      <w:r>
        <w:lastRenderedPageBreak/>
        <w:t>12 weeks from baseline, and 6, 9, 12 months from baseline. We are really trying to follow people throughout their involvement in the program. If they chose to stop participating in our services, we call them and see if they would be willing to fill out a discontinue questionnaire.</w:t>
      </w:r>
    </w:p>
    <w:p w:rsidR="00D20E3D" w:rsidRDefault="00D20E3D" w:rsidP="00D20E3D">
      <w:pPr>
        <w:spacing w:before="100" w:beforeAutospacing="1" w:after="100" w:afterAutospacing="1" w:line="240" w:lineRule="auto"/>
      </w:pPr>
      <w:r>
        <w:t xml:space="preserve">And again, Veterans have the option to sign </w:t>
      </w:r>
      <w:proofErr w:type="gramStart"/>
      <w:r>
        <w:t>a consent</w:t>
      </w:r>
      <w:proofErr w:type="gramEnd"/>
      <w:r>
        <w:t xml:space="preserve"> during orientation so that we can use the clinical questionnaires and satisfaction surveys as well as data from CPRS for research purposes. </w:t>
      </w:r>
    </w:p>
    <w:p w:rsidR="00D20E3D" w:rsidRDefault="00D20E3D" w:rsidP="00D20E3D">
      <w:pPr>
        <w:spacing w:before="100" w:beforeAutospacing="1" w:after="100" w:afterAutospacing="1" w:line="240" w:lineRule="auto"/>
      </w:pPr>
    </w:p>
    <w:p w:rsidR="00D20E3D" w:rsidRPr="00A618EC" w:rsidRDefault="00D20E3D" w:rsidP="00D20E3D">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13</w:t>
      </w:r>
    </w:p>
    <w:p w:rsidR="00D20E3D" w:rsidRDefault="00D20E3D" w:rsidP="00D20E3D">
      <w:pPr>
        <w:spacing w:before="100" w:beforeAutospacing="1" w:after="100" w:afterAutospacing="1" w:line="240" w:lineRule="auto"/>
      </w:pPr>
      <w:r>
        <w:t xml:space="preserve">So what are these research purposes I speak of? Basically, we have an IRB/R&amp;D pilot study to assess physical and mental health outcomes and satisfaction for those participating in our program. </w:t>
      </w:r>
    </w:p>
    <w:p w:rsidR="00D20E3D" w:rsidRDefault="00D20E3D" w:rsidP="00D20E3D">
      <w:pPr>
        <w:pStyle w:val="ListParagraph"/>
        <w:numPr>
          <w:ilvl w:val="0"/>
          <w:numId w:val="4"/>
        </w:numPr>
        <w:spacing w:before="100" w:beforeAutospacing="1" w:after="100" w:afterAutospacing="1" w:line="240" w:lineRule="auto"/>
      </w:pPr>
      <w:r>
        <w:t>Our main goal is to better understand patient outcomes, satisfaction, and attrition for Veterans in the IHW Program</w:t>
      </w:r>
    </w:p>
    <w:p w:rsidR="00D20E3D" w:rsidRDefault="00D20E3D" w:rsidP="00D20E3D">
      <w:pPr>
        <w:pStyle w:val="ListParagraph"/>
        <w:numPr>
          <w:ilvl w:val="0"/>
          <w:numId w:val="4"/>
        </w:numPr>
        <w:spacing w:before="100" w:beforeAutospacing="1" w:after="100" w:afterAutospacing="1" w:line="240" w:lineRule="auto"/>
      </w:pPr>
      <w:r>
        <w:t>And our secondary goal is to better understand the feasibility of this type of clinic at a VA and to assess healthcare utilization</w:t>
      </w:r>
    </w:p>
    <w:p w:rsidR="00D20E3D" w:rsidRDefault="00D20E3D" w:rsidP="00D20E3D">
      <w:pPr>
        <w:pStyle w:val="ListParagraph"/>
        <w:numPr>
          <w:ilvl w:val="0"/>
          <w:numId w:val="4"/>
        </w:numPr>
        <w:spacing w:before="100" w:beforeAutospacing="1" w:after="100" w:afterAutospacing="1" w:line="240" w:lineRule="auto"/>
      </w:pPr>
      <w:r>
        <w:t>We also hope to use the results to develop future research projects, including RCT’s for CIM interventions</w:t>
      </w:r>
    </w:p>
    <w:p w:rsidR="00D20E3D" w:rsidRDefault="00D20E3D" w:rsidP="00D20E3D">
      <w:pPr>
        <w:pStyle w:val="ListParagraph"/>
        <w:spacing w:before="100" w:beforeAutospacing="1" w:after="100" w:afterAutospacing="1" w:line="240" w:lineRule="auto"/>
      </w:pPr>
    </w:p>
    <w:p w:rsidR="00D20E3D" w:rsidRDefault="00D20E3D" w:rsidP="00D20E3D">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14</w:t>
      </w:r>
    </w:p>
    <w:p w:rsidR="00D20E3D" w:rsidRDefault="00D20E3D" w:rsidP="00D20E3D">
      <w:pPr>
        <w:spacing w:before="100" w:beforeAutospacing="1" w:after="100" w:afterAutospacing="1" w:line="240" w:lineRule="auto"/>
      </w:pPr>
      <w:r>
        <w:t xml:space="preserve">This slide outlines the clinical questionnaires that we are using. We are assessing general health with the SF-36, stress with the </w:t>
      </w:r>
      <w:proofErr w:type="spellStart"/>
      <w:r>
        <w:t>Percieved</w:t>
      </w:r>
      <w:proofErr w:type="spellEnd"/>
      <w:r>
        <w:t xml:space="preserve"> Stress Scale, depression with the BDI-II, pain with the Pain Disability Questionnaire and </w:t>
      </w:r>
      <w:proofErr w:type="spellStart"/>
      <w:r>
        <w:t>DoD</w:t>
      </w:r>
      <w:proofErr w:type="spellEnd"/>
      <w:r>
        <w:t xml:space="preserve">/VA Pain scale, sleep with the ISI and the we are looking at satisfaction with a program specific satisfaction questionnaire. </w:t>
      </w:r>
    </w:p>
    <w:p w:rsidR="00D20E3D" w:rsidRDefault="00D20E3D" w:rsidP="00D20E3D">
      <w:pPr>
        <w:spacing w:before="100" w:beforeAutospacing="1" w:after="100" w:afterAutospacing="1" w:line="240" w:lineRule="auto"/>
      </w:pPr>
      <w:r>
        <w:t xml:space="preserve">I also want to point out the MYMOP-2 or the Measure Yourself Medical Outcome Profile. This is a great patient centered questionnaire that I found while researching different validated scales – the patient gets to pick his/her top 2 symptoms that they want help with the most and then rate it on a 6-point </w:t>
      </w:r>
      <w:proofErr w:type="spellStart"/>
      <w:r>
        <w:t>likert</w:t>
      </w:r>
      <w:proofErr w:type="spellEnd"/>
      <w:r>
        <w:t>-type scale. This is the measure we are using for our primary analysis and we have found it useful clinically thus far.</w:t>
      </w:r>
    </w:p>
    <w:p w:rsidR="00D20E3D" w:rsidRDefault="00D20E3D" w:rsidP="00D20E3D">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15</w:t>
      </w:r>
    </w:p>
    <w:p w:rsidR="00D20E3D" w:rsidRDefault="00D20E3D" w:rsidP="00D20E3D">
      <w:pPr>
        <w:spacing w:before="100" w:beforeAutospacing="1" w:after="100" w:afterAutospacing="1" w:line="240" w:lineRule="auto"/>
      </w:pPr>
      <w:r>
        <w:t>In terms of the relevance of our research, we hope that it will help us better understand the potential for our CIM modalities for Veterans</w:t>
      </w:r>
    </w:p>
    <w:p w:rsidR="00D20E3D" w:rsidRPr="00A618EC" w:rsidRDefault="00D20E3D" w:rsidP="00D20E3D">
      <w:pPr>
        <w:numPr>
          <w:ilvl w:val="0"/>
          <w:numId w:val="5"/>
        </w:numPr>
        <w:spacing w:before="100" w:beforeAutospacing="1" w:after="100" w:afterAutospacing="1" w:line="240" w:lineRule="auto"/>
      </w:pPr>
      <w:r>
        <w:rPr>
          <w:i/>
          <w:iCs/>
          <w:u w:val="single"/>
        </w:rPr>
        <w:t xml:space="preserve">In terms of </w:t>
      </w:r>
      <w:proofErr w:type="spellStart"/>
      <w:r>
        <w:rPr>
          <w:i/>
          <w:iCs/>
          <w:u w:val="single"/>
        </w:rPr>
        <w:t>clinical</w:t>
      </w:r>
      <w:r w:rsidRPr="00A618EC">
        <w:rPr>
          <w:i/>
          <w:iCs/>
          <w:u w:val="single"/>
        </w:rPr>
        <w:t>care</w:t>
      </w:r>
      <w:proofErr w:type="spellEnd"/>
      <w:r w:rsidRPr="00A618EC">
        <w:rPr>
          <w:i/>
          <w:iCs/>
          <w:u w:val="single"/>
        </w:rPr>
        <w:t>.</w:t>
      </w:r>
      <w:r w:rsidRPr="00A618EC">
        <w:t xml:space="preserve"> Results will provide information </w:t>
      </w:r>
      <w:r>
        <w:t>that</w:t>
      </w:r>
      <w:r w:rsidRPr="00A618EC">
        <w:t xml:space="preserve"> will help guide clinical practice for CIM providers and VA providers as a whole. </w:t>
      </w:r>
    </w:p>
    <w:p w:rsidR="00D20E3D" w:rsidRPr="00A618EC" w:rsidRDefault="00D20E3D" w:rsidP="00D20E3D">
      <w:pPr>
        <w:numPr>
          <w:ilvl w:val="0"/>
          <w:numId w:val="5"/>
        </w:numPr>
        <w:spacing w:before="100" w:beforeAutospacing="1" w:after="100" w:afterAutospacing="1" w:line="240" w:lineRule="auto"/>
      </w:pPr>
      <w:r w:rsidRPr="00A618EC">
        <w:rPr>
          <w:i/>
          <w:iCs/>
        </w:rPr>
        <w:t xml:space="preserve"> </w:t>
      </w:r>
      <w:r w:rsidRPr="00A618EC">
        <w:t xml:space="preserve">These data will </w:t>
      </w:r>
      <w:r>
        <w:t xml:space="preserve">also </w:t>
      </w:r>
      <w:r w:rsidRPr="00A618EC">
        <w:t xml:space="preserve">allow researchers to better understand outcomes related to CIM treatment utilization as well as the optimal delivery mechanisms of CIM services. </w:t>
      </w:r>
    </w:p>
    <w:p w:rsidR="00D20E3D" w:rsidRPr="00A618EC" w:rsidRDefault="00D20E3D" w:rsidP="00D20E3D">
      <w:pPr>
        <w:numPr>
          <w:ilvl w:val="0"/>
          <w:numId w:val="5"/>
        </w:numPr>
        <w:spacing w:before="100" w:beforeAutospacing="1" w:after="100" w:afterAutospacing="1" w:line="240" w:lineRule="auto"/>
      </w:pPr>
      <w:r w:rsidRPr="00A618EC">
        <w:t xml:space="preserve">The study </w:t>
      </w:r>
      <w:r>
        <w:t xml:space="preserve">also </w:t>
      </w:r>
      <w:r w:rsidRPr="00A618EC">
        <w:t>promotes patient-centered care that is cost effective, sustainable, and encourages the patient to take an active role in his/her care.</w:t>
      </w:r>
    </w:p>
    <w:p w:rsidR="00D20E3D" w:rsidRDefault="00D20E3D" w:rsidP="00D20E3D">
      <w:pPr>
        <w:numPr>
          <w:ilvl w:val="0"/>
          <w:numId w:val="5"/>
        </w:numPr>
        <w:spacing w:before="100" w:beforeAutospacing="1" w:after="100" w:afterAutospacing="1" w:line="240" w:lineRule="auto"/>
      </w:pPr>
      <w:r>
        <w:rPr>
          <w:i/>
          <w:iCs/>
          <w:u w:val="single"/>
        </w:rPr>
        <w:t xml:space="preserve">In terms of </w:t>
      </w:r>
      <w:proofErr w:type="gramStart"/>
      <w:r w:rsidRPr="00A618EC">
        <w:rPr>
          <w:i/>
          <w:iCs/>
          <w:u w:val="single"/>
        </w:rPr>
        <w:t>Scientific</w:t>
      </w:r>
      <w:proofErr w:type="gramEnd"/>
      <w:r w:rsidRPr="00A618EC">
        <w:rPr>
          <w:i/>
          <w:iCs/>
          <w:u w:val="single"/>
        </w:rPr>
        <w:t xml:space="preserve"> knowledge</w:t>
      </w:r>
      <w:r w:rsidRPr="00A618EC">
        <w:rPr>
          <w:i/>
          <w:iCs/>
        </w:rPr>
        <w:t>.</w:t>
      </w:r>
      <w:r w:rsidRPr="00A618EC">
        <w:t xml:space="preserve"> Findings will</w:t>
      </w:r>
      <w:r>
        <w:t xml:space="preserve"> hopefully</w:t>
      </w:r>
      <w:r w:rsidRPr="00A618EC">
        <w:t xml:space="preserve"> provide preliminary data that help guide future RCTs examining the effectiveness of CIM interventions. </w:t>
      </w:r>
    </w:p>
    <w:p w:rsidR="00D20E3D" w:rsidRPr="00A618EC" w:rsidRDefault="00D20E3D" w:rsidP="00D20E3D">
      <w:pPr>
        <w:spacing w:before="100" w:beforeAutospacing="1" w:after="100" w:afterAutospacing="1" w:line="240" w:lineRule="auto"/>
      </w:pPr>
    </w:p>
    <w:p w:rsidR="00D20E3D" w:rsidRDefault="00D20E3D" w:rsidP="00D20E3D">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16</w:t>
      </w:r>
    </w:p>
    <w:p w:rsidR="00D20E3D" w:rsidRDefault="00D20E3D" w:rsidP="00D20E3D">
      <w:pPr>
        <w:spacing w:before="100" w:beforeAutospacing="1" w:after="100" w:afterAutospacing="1" w:line="240" w:lineRule="auto"/>
      </w:pPr>
      <w:r>
        <w:t xml:space="preserve">So we are now about 1 year in and the big question is – how are things going?? </w:t>
      </w:r>
    </w:p>
    <w:p w:rsidR="00D20E3D" w:rsidRDefault="00D20E3D" w:rsidP="00D20E3D">
      <w:pPr>
        <w:spacing w:before="100" w:beforeAutospacing="1" w:after="100" w:afterAutospacing="1" w:line="240" w:lineRule="auto"/>
      </w:pPr>
      <w:r>
        <w:t xml:space="preserve">So far we have received 740 total consults which include our previous waitlist for acupuncture </w:t>
      </w:r>
    </w:p>
    <w:p w:rsidR="00D20E3D" w:rsidRDefault="00D20E3D" w:rsidP="00D20E3D">
      <w:pPr>
        <w:spacing w:before="100" w:beforeAutospacing="1" w:after="100" w:afterAutospacing="1" w:line="240" w:lineRule="auto"/>
      </w:pPr>
      <w:r>
        <w:t>And for those we have recorded information on – we have consults from…</w:t>
      </w:r>
    </w:p>
    <w:tbl>
      <w:tblPr>
        <w:tblW w:w="6720" w:type="dxa"/>
        <w:tblCellMar>
          <w:left w:w="0" w:type="dxa"/>
          <w:right w:w="0" w:type="dxa"/>
        </w:tblCellMar>
        <w:tblLook w:val="0600" w:firstRow="0" w:lastRow="0" w:firstColumn="0" w:lastColumn="0" w:noHBand="1" w:noVBand="1"/>
      </w:tblPr>
      <w:tblGrid>
        <w:gridCol w:w="4420"/>
        <w:gridCol w:w="2300"/>
      </w:tblGrid>
      <w:tr w:rsidR="00D20E3D" w:rsidRPr="00122029" w:rsidTr="00983466">
        <w:trPr>
          <w:trHeight w:val="407"/>
        </w:trPr>
        <w:tc>
          <w:tcPr>
            <w:tcW w:w="442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20E3D" w:rsidRPr="00122029" w:rsidRDefault="00D20E3D" w:rsidP="00983466">
            <w:pPr>
              <w:spacing w:before="100" w:beforeAutospacing="1" w:after="100" w:afterAutospacing="1" w:line="240" w:lineRule="auto"/>
            </w:pPr>
            <w:r w:rsidRPr="00122029">
              <w:t>Neurology/Pain Clinic</w:t>
            </w:r>
          </w:p>
        </w:tc>
        <w:tc>
          <w:tcPr>
            <w:tcW w:w="230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20E3D" w:rsidRPr="00122029" w:rsidRDefault="00D20E3D" w:rsidP="00983466">
            <w:pPr>
              <w:spacing w:before="100" w:beforeAutospacing="1" w:after="100" w:afterAutospacing="1" w:line="240" w:lineRule="auto"/>
            </w:pPr>
            <w:r w:rsidRPr="00122029">
              <w:t>187</w:t>
            </w:r>
          </w:p>
        </w:tc>
      </w:tr>
      <w:tr w:rsidR="00D20E3D" w:rsidRPr="00122029" w:rsidTr="00983466">
        <w:trPr>
          <w:trHeight w:val="407"/>
        </w:trPr>
        <w:tc>
          <w:tcPr>
            <w:tcW w:w="44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20E3D" w:rsidRPr="00122029" w:rsidRDefault="00D20E3D" w:rsidP="00983466">
            <w:pPr>
              <w:spacing w:before="100" w:beforeAutospacing="1" w:after="100" w:afterAutospacing="1" w:line="240" w:lineRule="auto"/>
            </w:pPr>
            <w:r w:rsidRPr="00122029">
              <w:t>Psychology</w:t>
            </w:r>
          </w:p>
        </w:tc>
        <w:tc>
          <w:tcPr>
            <w:tcW w:w="23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20E3D" w:rsidRPr="00122029" w:rsidRDefault="00D20E3D" w:rsidP="00983466">
            <w:pPr>
              <w:spacing w:before="100" w:beforeAutospacing="1" w:after="100" w:afterAutospacing="1" w:line="240" w:lineRule="auto"/>
            </w:pPr>
            <w:r w:rsidRPr="00122029">
              <w:t>216</w:t>
            </w:r>
          </w:p>
        </w:tc>
      </w:tr>
      <w:tr w:rsidR="00D20E3D" w:rsidRPr="00122029" w:rsidTr="00983466">
        <w:trPr>
          <w:trHeight w:val="407"/>
        </w:trPr>
        <w:tc>
          <w:tcPr>
            <w:tcW w:w="44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20E3D" w:rsidRPr="00122029" w:rsidRDefault="00D20E3D" w:rsidP="00983466">
            <w:pPr>
              <w:spacing w:before="100" w:beforeAutospacing="1" w:after="100" w:afterAutospacing="1" w:line="240" w:lineRule="auto"/>
            </w:pPr>
            <w:r w:rsidRPr="00122029">
              <w:t>Primary Care</w:t>
            </w:r>
          </w:p>
        </w:tc>
        <w:tc>
          <w:tcPr>
            <w:tcW w:w="23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20E3D" w:rsidRPr="00122029" w:rsidRDefault="00D20E3D" w:rsidP="00983466">
            <w:pPr>
              <w:spacing w:before="100" w:beforeAutospacing="1" w:after="100" w:afterAutospacing="1" w:line="240" w:lineRule="auto"/>
            </w:pPr>
            <w:r w:rsidRPr="00122029">
              <w:t>185</w:t>
            </w:r>
          </w:p>
        </w:tc>
      </w:tr>
      <w:tr w:rsidR="00D20E3D" w:rsidRPr="00122029" w:rsidTr="00983466">
        <w:trPr>
          <w:trHeight w:val="459"/>
        </w:trPr>
        <w:tc>
          <w:tcPr>
            <w:tcW w:w="44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20E3D" w:rsidRPr="00122029" w:rsidRDefault="00D20E3D" w:rsidP="00983466">
            <w:pPr>
              <w:spacing w:before="100" w:beforeAutospacing="1" w:after="100" w:afterAutospacing="1" w:line="240" w:lineRule="auto"/>
            </w:pPr>
            <w:r w:rsidRPr="00122029">
              <w:t>Women’s Clinic/GYN</w:t>
            </w:r>
          </w:p>
        </w:tc>
        <w:tc>
          <w:tcPr>
            <w:tcW w:w="23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20E3D" w:rsidRPr="00122029" w:rsidRDefault="00D20E3D" w:rsidP="00983466">
            <w:pPr>
              <w:spacing w:before="100" w:beforeAutospacing="1" w:after="100" w:afterAutospacing="1" w:line="240" w:lineRule="auto"/>
            </w:pPr>
            <w:r w:rsidRPr="00122029">
              <w:t>37</w:t>
            </w:r>
          </w:p>
        </w:tc>
      </w:tr>
      <w:tr w:rsidR="00D20E3D" w:rsidRPr="00122029" w:rsidTr="00983466">
        <w:trPr>
          <w:trHeight w:val="407"/>
        </w:trPr>
        <w:tc>
          <w:tcPr>
            <w:tcW w:w="44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20E3D" w:rsidRPr="00122029" w:rsidRDefault="00D20E3D" w:rsidP="00983466">
            <w:pPr>
              <w:spacing w:before="100" w:beforeAutospacing="1" w:after="100" w:afterAutospacing="1" w:line="240" w:lineRule="auto"/>
            </w:pPr>
            <w:r w:rsidRPr="00122029">
              <w:t>CBOC</w:t>
            </w:r>
          </w:p>
        </w:tc>
        <w:tc>
          <w:tcPr>
            <w:tcW w:w="23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20E3D" w:rsidRPr="00122029" w:rsidRDefault="00D20E3D" w:rsidP="00983466">
            <w:pPr>
              <w:spacing w:before="100" w:beforeAutospacing="1" w:after="100" w:afterAutospacing="1" w:line="240" w:lineRule="auto"/>
            </w:pPr>
            <w:r w:rsidRPr="00122029">
              <w:t>15</w:t>
            </w:r>
          </w:p>
        </w:tc>
      </w:tr>
      <w:tr w:rsidR="00D20E3D" w:rsidRPr="00122029" w:rsidTr="00983466">
        <w:trPr>
          <w:trHeight w:val="407"/>
        </w:trPr>
        <w:tc>
          <w:tcPr>
            <w:tcW w:w="44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20E3D" w:rsidRPr="00122029" w:rsidRDefault="00D20E3D" w:rsidP="00983466">
            <w:pPr>
              <w:spacing w:before="100" w:beforeAutospacing="1" w:after="100" w:afterAutospacing="1" w:line="240" w:lineRule="auto"/>
            </w:pPr>
            <w:r w:rsidRPr="00122029">
              <w:t>Hematology</w:t>
            </w:r>
          </w:p>
        </w:tc>
        <w:tc>
          <w:tcPr>
            <w:tcW w:w="23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20E3D" w:rsidRPr="00122029" w:rsidRDefault="00D20E3D" w:rsidP="00983466">
            <w:pPr>
              <w:spacing w:before="100" w:beforeAutospacing="1" w:after="100" w:afterAutospacing="1" w:line="240" w:lineRule="auto"/>
            </w:pPr>
            <w:r w:rsidRPr="00122029">
              <w:t>5</w:t>
            </w:r>
          </w:p>
        </w:tc>
      </w:tr>
      <w:tr w:rsidR="00D20E3D" w:rsidRPr="00122029" w:rsidTr="00983466">
        <w:trPr>
          <w:trHeight w:val="407"/>
        </w:trPr>
        <w:tc>
          <w:tcPr>
            <w:tcW w:w="44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20E3D" w:rsidRPr="00122029" w:rsidRDefault="00D20E3D" w:rsidP="00983466">
            <w:pPr>
              <w:spacing w:before="100" w:beforeAutospacing="1" w:after="100" w:afterAutospacing="1" w:line="240" w:lineRule="auto"/>
            </w:pPr>
            <w:r w:rsidRPr="00122029">
              <w:t>Geriatric</w:t>
            </w:r>
          </w:p>
        </w:tc>
        <w:tc>
          <w:tcPr>
            <w:tcW w:w="23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20E3D" w:rsidRPr="00122029" w:rsidRDefault="00D20E3D" w:rsidP="00983466">
            <w:pPr>
              <w:spacing w:before="100" w:beforeAutospacing="1" w:after="100" w:afterAutospacing="1" w:line="240" w:lineRule="auto"/>
            </w:pPr>
            <w:r w:rsidRPr="00122029">
              <w:t>14</w:t>
            </w:r>
          </w:p>
        </w:tc>
      </w:tr>
      <w:tr w:rsidR="00D20E3D" w:rsidRPr="00122029" w:rsidTr="00983466">
        <w:trPr>
          <w:trHeight w:val="407"/>
        </w:trPr>
        <w:tc>
          <w:tcPr>
            <w:tcW w:w="442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20E3D" w:rsidRPr="00122029" w:rsidRDefault="00D20E3D" w:rsidP="00983466">
            <w:pPr>
              <w:spacing w:before="100" w:beforeAutospacing="1" w:after="100" w:afterAutospacing="1" w:line="240" w:lineRule="auto"/>
            </w:pPr>
            <w:r w:rsidRPr="00122029">
              <w:t>Other</w:t>
            </w:r>
          </w:p>
        </w:tc>
        <w:tc>
          <w:tcPr>
            <w:tcW w:w="23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D20E3D" w:rsidRPr="00122029" w:rsidRDefault="00D20E3D" w:rsidP="00983466">
            <w:pPr>
              <w:spacing w:before="100" w:beforeAutospacing="1" w:after="100" w:afterAutospacing="1" w:line="240" w:lineRule="auto"/>
            </w:pPr>
            <w:r w:rsidRPr="00122029">
              <w:t>64</w:t>
            </w:r>
          </w:p>
        </w:tc>
      </w:tr>
      <w:tr w:rsidR="00D20E3D" w:rsidRPr="00122029" w:rsidTr="00983466">
        <w:trPr>
          <w:trHeight w:val="407"/>
        </w:trPr>
        <w:tc>
          <w:tcPr>
            <w:tcW w:w="442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hideMark/>
          </w:tcPr>
          <w:p w:rsidR="00D20E3D" w:rsidRPr="00122029" w:rsidRDefault="00D20E3D" w:rsidP="00983466">
            <w:pPr>
              <w:spacing w:before="100" w:beforeAutospacing="1" w:after="100" w:afterAutospacing="1" w:line="240" w:lineRule="auto"/>
            </w:pPr>
            <w:r w:rsidRPr="00122029">
              <w:t>Total</w:t>
            </w:r>
          </w:p>
        </w:tc>
        <w:tc>
          <w:tcPr>
            <w:tcW w:w="23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20E3D" w:rsidRPr="00122029" w:rsidRDefault="00D20E3D" w:rsidP="00983466">
            <w:pPr>
              <w:spacing w:before="100" w:beforeAutospacing="1" w:after="100" w:afterAutospacing="1" w:line="240" w:lineRule="auto"/>
            </w:pPr>
            <w:r w:rsidRPr="00122029">
              <w:t>723</w:t>
            </w:r>
          </w:p>
        </w:tc>
      </w:tr>
    </w:tbl>
    <w:p w:rsidR="00D20E3D" w:rsidRPr="00122029" w:rsidRDefault="00D20E3D" w:rsidP="00D20E3D">
      <w:pPr>
        <w:spacing w:before="100" w:beforeAutospacing="1" w:after="100" w:afterAutospacing="1" w:line="240" w:lineRule="auto"/>
      </w:pPr>
      <w:r w:rsidRPr="00122029">
        <w:t xml:space="preserve">Note: Other= Social Work, </w:t>
      </w:r>
      <w:proofErr w:type="spellStart"/>
      <w:r w:rsidRPr="00122029">
        <w:t>Polytrauma</w:t>
      </w:r>
      <w:proofErr w:type="spellEnd"/>
      <w:r w:rsidRPr="00122029">
        <w:t xml:space="preserve">, Rehab, ENT, Oncology, Ortho, and Walk-In’s </w:t>
      </w:r>
    </w:p>
    <w:p w:rsidR="00D20E3D" w:rsidRDefault="00D20E3D" w:rsidP="00D20E3D">
      <w:pPr>
        <w:spacing w:before="100" w:beforeAutospacing="1" w:after="100" w:afterAutospacing="1" w:line="240" w:lineRule="auto"/>
      </w:pPr>
    </w:p>
    <w:p w:rsidR="00D20E3D" w:rsidRDefault="00D20E3D" w:rsidP="00D20E3D">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17</w:t>
      </w:r>
    </w:p>
    <w:p w:rsidR="00D20E3D" w:rsidRPr="00122029" w:rsidRDefault="00D20E3D" w:rsidP="00D20E3D">
      <w:pPr>
        <w:numPr>
          <w:ilvl w:val="0"/>
          <w:numId w:val="6"/>
        </w:numPr>
        <w:spacing w:before="100" w:beforeAutospacing="1" w:after="100" w:afterAutospacing="1" w:line="240" w:lineRule="auto"/>
      </w:pPr>
      <w:r w:rsidRPr="00122029">
        <w:t>Of our 66 orientations held over the past year:</w:t>
      </w:r>
    </w:p>
    <w:p w:rsidR="00D20E3D" w:rsidRPr="00122029" w:rsidRDefault="00D20E3D" w:rsidP="00D20E3D">
      <w:pPr>
        <w:numPr>
          <w:ilvl w:val="1"/>
          <w:numId w:val="6"/>
        </w:numPr>
        <w:spacing w:before="100" w:beforeAutospacing="1" w:after="100" w:afterAutospacing="1" w:line="240" w:lineRule="auto"/>
      </w:pPr>
      <w:r w:rsidRPr="00122029">
        <w:t>328 participants enrolled in the IHW program</w:t>
      </w:r>
    </w:p>
    <w:p w:rsidR="00D20E3D" w:rsidRPr="00122029" w:rsidRDefault="00D20E3D" w:rsidP="00D20E3D">
      <w:pPr>
        <w:numPr>
          <w:ilvl w:val="1"/>
          <w:numId w:val="6"/>
        </w:numPr>
        <w:spacing w:before="100" w:beforeAutospacing="1" w:after="100" w:afterAutospacing="1" w:line="240" w:lineRule="auto"/>
      </w:pPr>
      <w:r w:rsidRPr="00122029">
        <w:t>226 of those have consented (69% Initial Consent Rate)</w:t>
      </w:r>
    </w:p>
    <w:p w:rsidR="00D20E3D" w:rsidRDefault="00D20E3D" w:rsidP="00D20E3D">
      <w:pPr>
        <w:numPr>
          <w:ilvl w:val="0"/>
          <w:numId w:val="6"/>
        </w:numPr>
        <w:spacing w:before="100" w:beforeAutospacing="1" w:after="100" w:afterAutospacing="1" w:line="240" w:lineRule="auto"/>
      </w:pPr>
      <w:r>
        <w:t>In terms of what the providers are recommending compared to what services Veterans are interested in – you can see the contrast here</w:t>
      </w:r>
    </w:p>
    <w:p w:rsidR="00D20E3D" w:rsidRDefault="00D20E3D" w:rsidP="00D20E3D">
      <w:pPr>
        <w:numPr>
          <w:ilvl w:val="1"/>
          <w:numId w:val="6"/>
        </w:numPr>
        <w:spacing w:before="100" w:beforeAutospacing="1" w:after="100" w:afterAutospacing="1" w:line="240" w:lineRule="auto"/>
      </w:pPr>
      <w:r>
        <w:t xml:space="preserve">Similar – with an increase interest in all services. Likely their provider was familiar with one or two of our services, but once they were introduced to our other services, they expressed interest in more than the one their provider suggested.  </w:t>
      </w:r>
    </w:p>
    <w:p w:rsidR="00D20E3D" w:rsidRDefault="00D20E3D" w:rsidP="00D20E3D">
      <w:pPr>
        <w:numPr>
          <w:ilvl w:val="1"/>
          <w:numId w:val="6"/>
        </w:numPr>
        <w:spacing w:before="100" w:beforeAutospacing="1" w:after="100" w:afterAutospacing="1" w:line="240" w:lineRule="auto"/>
      </w:pPr>
      <w:r>
        <w:t>Likely increase interest in group acupuncture due to the waitlist we are quite candid about during orientation</w:t>
      </w:r>
    </w:p>
    <w:p w:rsidR="00D20E3D" w:rsidRDefault="00D20E3D" w:rsidP="00D20E3D">
      <w:pPr>
        <w:numPr>
          <w:ilvl w:val="2"/>
          <w:numId w:val="6"/>
        </w:numPr>
        <w:spacing w:before="100" w:beforeAutospacing="1" w:after="100" w:afterAutospacing="1" w:line="240" w:lineRule="auto"/>
      </w:pPr>
      <w:r>
        <w:t>We currently have a supply and demand issue – many veterans interested in individual acupuncture with only 2 acupuncturists (1 full time and 1 part time) – in fact, in June, we had to close the waitlist for acupuncture due to the length of the waitlist. Hopefully, we can reopen this option for veterans that are new to the clinic in the near future.</w:t>
      </w:r>
    </w:p>
    <w:p w:rsidR="00D20E3D" w:rsidRDefault="00D20E3D" w:rsidP="00D20E3D">
      <w:pPr>
        <w:numPr>
          <w:ilvl w:val="2"/>
          <w:numId w:val="6"/>
        </w:numPr>
        <w:spacing w:before="100" w:beforeAutospacing="1" w:after="100" w:afterAutospacing="1" w:line="240" w:lineRule="auto"/>
      </w:pPr>
      <w:r>
        <w:t>Due to this issue, we highly encourage group acupuncture during orientation</w:t>
      </w:r>
    </w:p>
    <w:p w:rsidR="00D20E3D" w:rsidRDefault="00D20E3D" w:rsidP="00D20E3D">
      <w:pPr>
        <w:spacing w:before="100" w:beforeAutospacing="1" w:after="100" w:afterAutospacing="1" w:line="240" w:lineRule="auto"/>
        <w:ind w:left="2160"/>
      </w:pPr>
    </w:p>
    <w:p w:rsidR="00D20E3D" w:rsidRDefault="00D20E3D" w:rsidP="00D20E3D">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18</w:t>
      </w:r>
    </w:p>
    <w:p w:rsidR="00D20E3D" w:rsidRDefault="00D20E3D" w:rsidP="00D20E3D">
      <w:pPr>
        <w:spacing w:before="100" w:beforeAutospacing="1" w:after="100" w:afterAutospacing="1" w:line="240" w:lineRule="auto"/>
      </w:pPr>
      <w:r>
        <w:t>In terms of sample characteristics:</w:t>
      </w:r>
    </w:p>
    <w:p w:rsidR="00D20E3D" w:rsidRPr="00122029" w:rsidRDefault="00D20E3D" w:rsidP="00D20E3D">
      <w:pPr>
        <w:pStyle w:val="ListParagraph"/>
        <w:numPr>
          <w:ilvl w:val="0"/>
          <w:numId w:val="7"/>
        </w:numPr>
        <w:spacing w:before="100" w:beforeAutospacing="1" w:after="100" w:afterAutospacing="1"/>
      </w:pPr>
      <w:r w:rsidRPr="00122029">
        <w:t>Brief Demographics:</w:t>
      </w:r>
    </w:p>
    <w:p w:rsidR="00D20E3D" w:rsidRPr="00122029" w:rsidRDefault="00D20E3D" w:rsidP="00D20E3D">
      <w:pPr>
        <w:pStyle w:val="ListParagraph"/>
        <w:numPr>
          <w:ilvl w:val="1"/>
          <w:numId w:val="7"/>
        </w:numPr>
        <w:spacing w:before="100" w:beforeAutospacing="1" w:after="100" w:afterAutospacing="1"/>
      </w:pPr>
      <w:r w:rsidRPr="00122029">
        <w:t>68% Males, 32% females</w:t>
      </w:r>
    </w:p>
    <w:p w:rsidR="00D20E3D" w:rsidRPr="00122029" w:rsidRDefault="00D20E3D" w:rsidP="00D20E3D">
      <w:pPr>
        <w:pStyle w:val="ListParagraph"/>
        <w:numPr>
          <w:ilvl w:val="1"/>
          <w:numId w:val="7"/>
        </w:numPr>
        <w:spacing w:before="100" w:beforeAutospacing="1" w:after="100" w:afterAutospacing="1"/>
      </w:pPr>
      <w:r w:rsidRPr="00122029">
        <w:t>Average age = 51.62 years (age range 23-81 years)</w:t>
      </w:r>
    </w:p>
    <w:p w:rsidR="00D20E3D" w:rsidRPr="00122029" w:rsidRDefault="00D20E3D" w:rsidP="00D20E3D">
      <w:pPr>
        <w:pStyle w:val="ListParagraph"/>
        <w:numPr>
          <w:ilvl w:val="0"/>
          <w:numId w:val="7"/>
        </w:numPr>
        <w:spacing w:before="100" w:beforeAutospacing="1" w:after="100" w:afterAutospacing="1"/>
      </w:pPr>
      <w:r w:rsidRPr="00122029">
        <w:t>Baseline Data (N =226)</w:t>
      </w:r>
    </w:p>
    <w:tbl>
      <w:tblPr>
        <w:tblW w:w="9810" w:type="dxa"/>
        <w:tblInd w:w="285" w:type="dxa"/>
        <w:tblCellMar>
          <w:left w:w="0" w:type="dxa"/>
          <w:right w:w="0" w:type="dxa"/>
        </w:tblCellMar>
        <w:tblLook w:val="0600" w:firstRow="0" w:lastRow="0" w:firstColumn="0" w:lastColumn="0" w:noHBand="1" w:noVBand="1"/>
      </w:tblPr>
      <w:tblGrid>
        <w:gridCol w:w="3191"/>
        <w:gridCol w:w="4198"/>
        <w:gridCol w:w="2421"/>
      </w:tblGrid>
      <w:tr w:rsidR="00D20E3D" w:rsidRPr="00602F8B" w:rsidTr="00983466">
        <w:trPr>
          <w:trHeight w:val="406"/>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textAlignment w:val="bottom"/>
              <w:rPr>
                <w:rFonts w:ascii="Arial" w:eastAsia="Times New Roman" w:hAnsi="Arial" w:cs="Arial"/>
                <w:sz w:val="36"/>
                <w:szCs w:val="36"/>
              </w:rPr>
            </w:pPr>
            <w:r w:rsidRPr="00602F8B">
              <w:rPr>
                <w:rFonts w:ascii="Georgia" w:eastAsia="Times New Roman" w:hAnsi="Georgia" w:cs="Arial"/>
                <w:b/>
                <w:bCs/>
                <w:color w:val="000000"/>
                <w:kern w:val="24"/>
                <w:sz w:val="40"/>
                <w:szCs w:val="40"/>
              </w:rPr>
              <w:t>Questionnaires</w:t>
            </w: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rPr>
                <w:rFonts w:ascii="Arial" w:eastAsia="Times New Roman" w:hAnsi="Arial" w:cs="Arial"/>
                <w:sz w:val="36"/>
                <w:szCs w:val="36"/>
              </w:rPr>
            </w:pPr>
            <w:r w:rsidRPr="00602F8B">
              <w:rPr>
                <w:rFonts w:ascii="Georgia" w:eastAsia="Times New Roman" w:hAnsi="Georgia" w:cs="Arial"/>
                <w:b/>
                <w:bCs/>
                <w:color w:val="000000"/>
                <w:kern w:val="24"/>
                <w:sz w:val="40"/>
                <w:szCs w:val="40"/>
              </w:rPr>
              <w:t>Score</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rPr>
                <w:rFonts w:ascii="Arial" w:eastAsia="Times New Roman" w:hAnsi="Arial" w:cs="Arial"/>
                <w:sz w:val="36"/>
                <w:szCs w:val="36"/>
              </w:rPr>
            </w:pPr>
            <w:r w:rsidRPr="00602F8B">
              <w:rPr>
                <w:rFonts w:ascii="Georgia" w:eastAsia="Times New Roman" w:hAnsi="Georgia" w:cs="Arial"/>
                <w:b/>
                <w:bCs/>
                <w:color w:val="000000"/>
                <w:kern w:val="24"/>
                <w:sz w:val="40"/>
                <w:szCs w:val="40"/>
              </w:rPr>
              <w:t>%</w:t>
            </w:r>
            <w:proofErr w:type="spellStart"/>
            <w:r w:rsidRPr="00602F8B">
              <w:rPr>
                <w:rFonts w:ascii="Georgia" w:eastAsia="Times New Roman" w:hAnsi="Georgia" w:cs="Arial"/>
                <w:b/>
                <w:bCs/>
                <w:color w:val="000000"/>
                <w:kern w:val="24"/>
                <w:sz w:val="40"/>
                <w:szCs w:val="40"/>
              </w:rPr>
              <w:t>ile</w:t>
            </w:r>
            <w:proofErr w:type="spellEnd"/>
            <w:r w:rsidRPr="00602F8B">
              <w:rPr>
                <w:rFonts w:ascii="Georgia" w:eastAsia="Times New Roman" w:hAnsi="Georgia" w:cs="Arial"/>
                <w:b/>
                <w:bCs/>
                <w:color w:val="000000"/>
                <w:kern w:val="24"/>
                <w:sz w:val="40"/>
                <w:szCs w:val="40"/>
              </w:rPr>
              <w:t>/Range</w:t>
            </w:r>
          </w:p>
        </w:tc>
      </w:tr>
      <w:tr w:rsidR="00D20E3D" w:rsidRPr="00602F8B" w:rsidTr="00983466">
        <w:trPr>
          <w:trHeight w:val="406"/>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textAlignment w:val="bottom"/>
              <w:rPr>
                <w:rFonts w:ascii="Arial" w:eastAsia="Times New Roman" w:hAnsi="Arial" w:cs="Arial"/>
                <w:sz w:val="36"/>
                <w:szCs w:val="36"/>
              </w:rPr>
            </w:pPr>
            <w:r w:rsidRPr="00602F8B">
              <w:rPr>
                <w:rFonts w:ascii="Georgia" w:eastAsia="Times New Roman" w:hAnsi="Georgia" w:cs="Arial"/>
                <w:color w:val="000000"/>
                <w:kern w:val="24"/>
                <w:sz w:val="36"/>
                <w:szCs w:val="36"/>
              </w:rPr>
              <w:t>SF-36</w:t>
            </w: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rPr>
                <w:rFonts w:ascii="Arial" w:eastAsia="Times New Roman" w:hAnsi="Arial" w:cs="Arial"/>
                <w:sz w:val="36"/>
                <w:szCs w:val="36"/>
              </w:rPr>
            </w:pPr>
            <w:r w:rsidRPr="00602F8B">
              <w:rPr>
                <w:rFonts w:ascii="Georgia" w:eastAsia="Times New Roman" w:hAnsi="Georgia" w:cs="Arial"/>
                <w:color w:val="000000"/>
                <w:kern w:val="24"/>
                <w:sz w:val="36"/>
                <w:szCs w:val="36"/>
              </w:rPr>
              <w:t>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rPr>
                <w:rFonts w:ascii="Arial" w:eastAsia="Times New Roman" w:hAnsi="Arial" w:cs="Arial"/>
                <w:sz w:val="36"/>
                <w:szCs w:val="36"/>
              </w:rPr>
            </w:pPr>
            <w:r w:rsidRPr="00602F8B">
              <w:rPr>
                <w:rFonts w:ascii="Georgia" w:eastAsia="Times New Roman" w:hAnsi="Georgia" w:cs="Arial"/>
                <w:color w:val="000000"/>
                <w:kern w:val="24"/>
                <w:sz w:val="36"/>
                <w:szCs w:val="36"/>
              </w:rPr>
              <w:t> </w:t>
            </w:r>
          </w:p>
        </w:tc>
      </w:tr>
      <w:tr w:rsidR="00D20E3D" w:rsidRPr="00602F8B" w:rsidTr="00983466">
        <w:trPr>
          <w:trHeight w:val="580"/>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textAlignment w:val="bottom"/>
              <w:rPr>
                <w:rFonts w:ascii="Arial" w:eastAsia="Times New Roman" w:hAnsi="Arial" w:cs="Arial"/>
                <w:sz w:val="36"/>
                <w:szCs w:val="36"/>
              </w:rPr>
            </w:pPr>
            <w:r w:rsidRPr="00602F8B">
              <w:rPr>
                <w:rFonts w:ascii="Georgia" w:eastAsia="Times New Roman" w:hAnsi="Georgia" w:cs="Arial"/>
                <w:color w:val="000000"/>
                <w:kern w:val="24"/>
                <w:sz w:val="36"/>
                <w:szCs w:val="36"/>
              </w:rPr>
              <w:t xml:space="preserve">    Transformed Mental</w:t>
            </w: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rPr>
                <w:rFonts w:ascii="Arial" w:eastAsia="Times New Roman" w:hAnsi="Arial" w:cs="Arial"/>
                <w:sz w:val="36"/>
                <w:szCs w:val="36"/>
              </w:rPr>
            </w:pPr>
            <w:r w:rsidRPr="00602F8B">
              <w:rPr>
                <w:rFonts w:ascii="Georgia" w:eastAsia="Times New Roman" w:hAnsi="Georgia" w:cs="Arial"/>
                <w:color w:val="000000"/>
                <w:kern w:val="24"/>
                <w:sz w:val="36"/>
                <w:szCs w:val="36"/>
              </w:rPr>
              <w:t>t = 38.5</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pPr>
            <w:r w:rsidRPr="0080494B">
              <w:t>~1</w:t>
            </w:r>
            <w:r>
              <w:t xml:space="preserve"> </w:t>
            </w:r>
            <w:r w:rsidRPr="0080494B">
              <w:t xml:space="preserve">SD     </w:t>
            </w:r>
            <w:r w:rsidRPr="00602F8B">
              <w:t>12th %</w:t>
            </w:r>
            <w:proofErr w:type="spellStart"/>
            <w:r w:rsidRPr="00602F8B">
              <w:t>ile</w:t>
            </w:r>
            <w:proofErr w:type="spellEnd"/>
          </w:p>
        </w:tc>
      </w:tr>
      <w:tr w:rsidR="00D20E3D" w:rsidRPr="00602F8B" w:rsidTr="00983466">
        <w:trPr>
          <w:trHeight w:val="541"/>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textAlignment w:val="bottom"/>
              <w:rPr>
                <w:rFonts w:ascii="Arial" w:eastAsia="Times New Roman" w:hAnsi="Arial" w:cs="Arial"/>
                <w:sz w:val="36"/>
                <w:szCs w:val="36"/>
              </w:rPr>
            </w:pPr>
            <w:r w:rsidRPr="00602F8B">
              <w:rPr>
                <w:rFonts w:ascii="Georgia" w:eastAsia="Times New Roman" w:hAnsi="Georgia" w:cs="Arial"/>
                <w:color w:val="000000"/>
                <w:kern w:val="24"/>
                <w:sz w:val="36"/>
                <w:szCs w:val="36"/>
              </w:rPr>
              <w:t xml:space="preserve">    Transformed Physical</w:t>
            </w: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rPr>
                <w:rFonts w:ascii="Arial" w:eastAsia="Times New Roman" w:hAnsi="Arial" w:cs="Arial"/>
                <w:sz w:val="36"/>
                <w:szCs w:val="36"/>
              </w:rPr>
            </w:pPr>
            <w:r w:rsidRPr="00602F8B">
              <w:rPr>
                <w:rFonts w:ascii="Georgia" w:eastAsia="Times New Roman" w:hAnsi="Georgia" w:cs="Arial"/>
                <w:color w:val="000000"/>
                <w:kern w:val="24"/>
                <w:sz w:val="36"/>
                <w:szCs w:val="36"/>
              </w:rPr>
              <w:t>t = 33.9</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pPr>
            <w:r w:rsidRPr="0080494B">
              <w:t>~</w:t>
            </w:r>
            <w:r>
              <w:t xml:space="preserve">1.5 </w:t>
            </w:r>
            <w:r w:rsidRPr="0080494B">
              <w:t xml:space="preserve">SD     </w:t>
            </w:r>
            <w:r w:rsidRPr="00602F8B">
              <w:t>5th %</w:t>
            </w:r>
            <w:proofErr w:type="spellStart"/>
            <w:r w:rsidRPr="00602F8B">
              <w:t>ile</w:t>
            </w:r>
            <w:proofErr w:type="spellEnd"/>
          </w:p>
        </w:tc>
      </w:tr>
      <w:tr w:rsidR="00D20E3D" w:rsidRPr="00602F8B" w:rsidTr="00983466">
        <w:trPr>
          <w:trHeight w:val="406"/>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textAlignment w:val="bottom"/>
              <w:rPr>
                <w:rFonts w:ascii="Arial" w:eastAsia="Times New Roman" w:hAnsi="Arial" w:cs="Arial"/>
                <w:sz w:val="36"/>
                <w:szCs w:val="36"/>
              </w:rPr>
            </w:pPr>
            <w:r w:rsidRPr="00602F8B">
              <w:rPr>
                <w:rFonts w:ascii="Georgia" w:eastAsia="Times New Roman" w:hAnsi="Georgia" w:cs="Arial"/>
                <w:color w:val="000000" w:themeColor="text1"/>
                <w:kern w:val="24"/>
                <w:sz w:val="36"/>
                <w:szCs w:val="36"/>
              </w:rPr>
              <w:t>ISI</w:t>
            </w: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rPr>
                <w:rFonts w:ascii="Arial" w:eastAsia="Times New Roman" w:hAnsi="Arial" w:cs="Arial"/>
                <w:sz w:val="36"/>
                <w:szCs w:val="36"/>
              </w:rPr>
            </w:pPr>
            <w:r w:rsidRPr="00602F8B">
              <w:rPr>
                <w:rFonts w:ascii="Georgia" w:eastAsia="Times New Roman" w:hAnsi="Georgia" w:cs="Arial"/>
                <w:color w:val="000000"/>
                <w:kern w:val="24"/>
                <w:sz w:val="36"/>
                <w:szCs w:val="36"/>
              </w:rPr>
              <w:t>18.7</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pPr>
            <w:r w:rsidRPr="00602F8B">
              <w:t xml:space="preserve">0-28, </w:t>
            </w:r>
            <w:r w:rsidRPr="0080494B">
              <w:t>clinical insomnia of moderate severity</w:t>
            </w:r>
          </w:p>
        </w:tc>
      </w:tr>
      <w:tr w:rsidR="00D20E3D" w:rsidRPr="00602F8B" w:rsidTr="00983466">
        <w:trPr>
          <w:trHeight w:val="406"/>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textAlignment w:val="bottom"/>
              <w:rPr>
                <w:rFonts w:ascii="Arial" w:eastAsia="Times New Roman" w:hAnsi="Arial" w:cs="Arial"/>
                <w:sz w:val="36"/>
                <w:szCs w:val="36"/>
              </w:rPr>
            </w:pPr>
            <w:r w:rsidRPr="00602F8B">
              <w:rPr>
                <w:rFonts w:ascii="Georgia" w:eastAsia="Times New Roman" w:hAnsi="Georgia" w:cs="Arial"/>
                <w:color w:val="000000" w:themeColor="text1"/>
                <w:kern w:val="24"/>
                <w:sz w:val="36"/>
                <w:szCs w:val="36"/>
              </w:rPr>
              <w:t>PDQ</w:t>
            </w: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rPr>
                <w:rFonts w:ascii="Arial" w:eastAsia="Times New Roman" w:hAnsi="Arial" w:cs="Arial"/>
                <w:sz w:val="36"/>
                <w:szCs w:val="36"/>
              </w:rPr>
            </w:pPr>
            <w:r w:rsidRPr="00602F8B">
              <w:rPr>
                <w:rFonts w:ascii="Georgia" w:eastAsia="Times New Roman" w:hAnsi="Georgia" w:cs="Arial"/>
                <w:color w:val="000000"/>
                <w:kern w:val="24"/>
                <w:sz w:val="36"/>
                <w:szCs w:val="36"/>
              </w:rPr>
              <w:t>88.26</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pPr>
            <w:r w:rsidRPr="00602F8B">
              <w:t xml:space="preserve">0-150, </w:t>
            </w:r>
            <w:r w:rsidRPr="0080494B">
              <w:t>severe range</w:t>
            </w:r>
          </w:p>
        </w:tc>
      </w:tr>
      <w:tr w:rsidR="00D20E3D" w:rsidRPr="00602F8B" w:rsidTr="00983466">
        <w:trPr>
          <w:trHeight w:val="406"/>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textAlignment w:val="bottom"/>
              <w:rPr>
                <w:rFonts w:ascii="Arial" w:eastAsia="Times New Roman" w:hAnsi="Arial" w:cs="Arial"/>
                <w:sz w:val="36"/>
                <w:szCs w:val="36"/>
              </w:rPr>
            </w:pPr>
            <w:r w:rsidRPr="00602F8B">
              <w:rPr>
                <w:rFonts w:ascii="Georgia" w:eastAsia="Times New Roman" w:hAnsi="Georgia" w:cs="Arial"/>
                <w:color w:val="000000" w:themeColor="text1"/>
                <w:kern w:val="24"/>
                <w:sz w:val="36"/>
                <w:szCs w:val="36"/>
              </w:rPr>
              <w:t>VA/</w:t>
            </w:r>
            <w:proofErr w:type="spellStart"/>
            <w:r w:rsidRPr="00602F8B">
              <w:rPr>
                <w:rFonts w:ascii="Georgia" w:eastAsia="Times New Roman" w:hAnsi="Georgia" w:cs="Arial"/>
                <w:color w:val="000000" w:themeColor="text1"/>
                <w:kern w:val="24"/>
                <w:sz w:val="36"/>
                <w:szCs w:val="36"/>
              </w:rPr>
              <w:t>DoD</w:t>
            </w:r>
            <w:proofErr w:type="spellEnd"/>
            <w:r w:rsidRPr="00602F8B">
              <w:rPr>
                <w:rFonts w:ascii="Georgia" w:eastAsia="Times New Roman" w:hAnsi="Georgia" w:cs="Arial"/>
                <w:color w:val="000000" w:themeColor="text1"/>
                <w:kern w:val="24"/>
                <w:sz w:val="36"/>
                <w:szCs w:val="36"/>
              </w:rPr>
              <w:t xml:space="preserve"> Pain</w:t>
            </w: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rPr>
                <w:rFonts w:ascii="Arial" w:eastAsia="Times New Roman" w:hAnsi="Arial" w:cs="Arial"/>
                <w:sz w:val="36"/>
                <w:szCs w:val="36"/>
              </w:rPr>
            </w:pPr>
            <w:r w:rsidRPr="00602F8B">
              <w:rPr>
                <w:rFonts w:ascii="Georgia" w:eastAsia="Times New Roman" w:hAnsi="Georgia" w:cs="Arial"/>
                <w:color w:val="000000"/>
                <w:kern w:val="24"/>
                <w:sz w:val="36"/>
                <w:szCs w:val="36"/>
              </w:rPr>
              <w:t>24.8</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pPr>
            <w:r w:rsidRPr="00602F8B">
              <w:t>0-40</w:t>
            </w:r>
          </w:p>
        </w:tc>
      </w:tr>
      <w:tr w:rsidR="00D20E3D" w:rsidRPr="00602F8B" w:rsidTr="00983466">
        <w:trPr>
          <w:trHeight w:val="406"/>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textAlignment w:val="bottom"/>
              <w:rPr>
                <w:rFonts w:ascii="Arial" w:eastAsia="Times New Roman" w:hAnsi="Arial" w:cs="Arial"/>
                <w:sz w:val="36"/>
                <w:szCs w:val="36"/>
              </w:rPr>
            </w:pPr>
            <w:r w:rsidRPr="00602F8B">
              <w:rPr>
                <w:rFonts w:ascii="Georgia" w:eastAsia="Times New Roman" w:hAnsi="Georgia" w:cs="Arial"/>
                <w:color w:val="000000" w:themeColor="text1"/>
                <w:kern w:val="24"/>
                <w:sz w:val="36"/>
                <w:szCs w:val="36"/>
              </w:rPr>
              <w:t xml:space="preserve">BDI-II </w:t>
            </w: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rPr>
                <w:rFonts w:ascii="Arial" w:eastAsia="Times New Roman" w:hAnsi="Arial" w:cs="Arial"/>
                <w:sz w:val="36"/>
                <w:szCs w:val="36"/>
              </w:rPr>
            </w:pPr>
            <w:r w:rsidRPr="00602F8B">
              <w:rPr>
                <w:rFonts w:ascii="Georgia" w:eastAsia="Times New Roman" w:hAnsi="Georgia" w:cs="Arial"/>
                <w:color w:val="000000"/>
                <w:kern w:val="24"/>
                <w:sz w:val="36"/>
                <w:szCs w:val="36"/>
              </w:rPr>
              <w:t>25.47</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pPr>
            <w:r w:rsidRPr="00602F8B">
              <w:t>0-63, moderate depression</w:t>
            </w:r>
          </w:p>
        </w:tc>
      </w:tr>
      <w:tr w:rsidR="00D20E3D" w:rsidRPr="00602F8B" w:rsidTr="00983466">
        <w:trPr>
          <w:trHeight w:val="55"/>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textAlignment w:val="bottom"/>
              <w:rPr>
                <w:rFonts w:ascii="Arial" w:eastAsia="Times New Roman" w:hAnsi="Arial" w:cs="Arial"/>
                <w:sz w:val="36"/>
                <w:szCs w:val="36"/>
              </w:rPr>
            </w:pPr>
            <w:r w:rsidRPr="00602F8B">
              <w:rPr>
                <w:rFonts w:ascii="Georgia" w:eastAsia="Times New Roman" w:hAnsi="Georgia" w:cs="Arial"/>
                <w:color w:val="000000" w:themeColor="text1"/>
                <w:kern w:val="24"/>
                <w:sz w:val="36"/>
                <w:szCs w:val="36"/>
              </w:rPr>
              <w:t>PSS</w:t>
            </w: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rPr>
                <w:rFonts w:ascii="Arial" w:eastAsia="Times New Roman" w:hAnsi="Arial" w:cs="Arial"/>
                <w:sz w:val="36"/>
                <w:szCs w:val="36"/>
              </w:rPr>
            </w:pPr>
            <w:r w:rsidRPr="00602F8B">
              <w:rPr>
                <w:rFonts w:ascii="Georgia" w:eastAsia="Times New Roman" w:hAnsi="Georgia" w:cs="Arial"/>
                <w:color w:val="000000"/>
                <w:kern w:val="24"/>
                <w:sz w:val="36"/>
                <w:szCs w:val="36"/>
              </w:rPr>
              <w:t>22.2</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D20E3D" w:rsidRPr="00602F8B" w:rsidRDefault="00D20E3D" w:rsidP="00983466">
            <w:pPr>
              <w:spacing w:after="0" w:line="240" w:lineRule="auto"/>
              <w:jc w:val="center"/>
              <w:textAlignment w:val="bottom"/>
            </w:pPr>
            <w:r w:rsidRPr="00602F8B">
              <w:t>0-40</w:t>
            </w:r>
            <w:r>
              <w:t xml:space="preserve">, z = -1.6, ~1.5 SD </w:t>
            </w:r>
          </w:p>
        </w:tc>
      </w:tr>
    </w:tbl>
    <w:p w:rsidR="00D20E3D" w:rsidRDefault="00D20E3D" w:rsidP="00D20E3D">
      <w:pPr>
        <w:pStyle w:val="NormalWeb"/>
        <w:spacing w:before="86" w:beforeAutospacing="0" w:after="0" w:afterAutospacing="0"/>
        <w:ind w:left="547" w:hanging="547"/>
        <w:textAlignment w:val="baseline"/>
      </w:pPr>
      <w:r w:rsidRPr="00602F8B">
        <w:rPr>
          <w:rFonts w:ascii="Georgia" w:eastAsiaTheme="minorEastAsia" w:hAnsi="Georgia" w:cstheme="minorBidi"/>
          <w:color w:val="000000" w:themeColor="text1"/>
          <w:sz w:val="36"/>
          <w:szCs w:val="36"/>
        </w:rPr>
        <w:t>On MYMOP-2, 100% of sample reporte</w:t>
      </w:r>
      <w:r>
        <w:rPr>
          <w:rFonts w:ascii="Georgia" w:eastAsiaTheme="minorEastAsia" w:hAnsi="Georgia" w:cstheme="minorBidi"/>
          <w:color w:val="000000" w:themeColor="text1"/>
          <w:sz w:val="36"/>
          <w:szCs w:val="36"/>
        </w:rPr>
        <w:t xml:space="preserve">d pain or mental health </w:t>
      </w:r>
      <w:r w:rsidRPr="00602F8B">
        <w:rPr>
          <w:rFonts w:ascii="Georgia" w:eastAsiaTheme="minorEastAsia" w:hAnsi="Georgia" w:cstheme="minorBidi"/>
          <w:color w:val="000000" w:themeColor="text1"/>
          <w:sz w:val="36"/>
          <w:szCs w:val="36"/>
        </w:rPr>
        <w:t>symptoms as #1 symptom of concern</w:t>
      </w:r>
    </w:p>
    <w:p w:rsidR="00D20E3D" w:rsidRDefault="00D20E3D" w:rsidP="00D20E3D">
      <w:pPr>
        <w:pStyle w:val="ListParagraph"/>
        <w:spacing w:before="100" w:beforeAutospacing="1" w:after="100" w:afterAutospacing="1" w:line="240" w:lineRule="auto"/>
        <w:rPr>
          <w:rFonts w:ascii="Times New Roman" w:eastAsia="Times New Roman" w:hAnsi="Times New Roman" w:cs="Times New Roman"/>
          <w:sz w:val="18"/>
          <w:szCs w:val="24"/>
        </w:rPr>
      </w:pPr>
    </w:p>
    <w:p w:rsidR="00D20E3D" w:rsidRDefault="00D20E3D" w:rsidP="00D20E3D">
      <w:pPr>
        <w:pStyle w:val="ListParagraph"/>
        <w:spacing w:before="100" w:beforeAutospacing="1" w:after="100" w:afterAutospacing="1" w:line="240" w:lineRule="auto"/>
        <w:rPr>
          <w:rFonts w:ascii="Times New Roman" w:eastAsia="Times New Roman" w:hAnsi="Times New Roman" w:cs="Times New Roman"/>
          <w:sz w:val="18"/>
          <w:szCs w:val="24"/>
        </w:rPr>
      </w:pPr>
    </w:p>
    <w:p w:rsidR="00D20E3D" w:rsidRDefault="00D20E3D" w:rsidP="00D20E3D">
      <w:pPr>
        <w:pStyle w:val="ListParagraph"/>
        <w:numPr>
          <w:ilvl w:val="0"/>
          <w:numId w:val="7"/>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18</w:t>
      </w:r>
    </w:p>
    <w:p w:rsidR="00D20E3D" w:rsidRDefault="00D20E3D" w:rsidP="00D20E3D">
      <w:pPr>
        <w:spacing w:before="100" w:beforeAutospacing="1" w:after="100" w:afterAutospacing="1" w:line="240" w:lineRule="auto"/>
      </w:pPr>
      <w:r>
        <w:t xml:space="preserve">Where are we heading? </w:t>
      </w:r>
    </w:p>
    <w:p w:rsidR="00D20E3D" w:rsidRPr="0080494B" w:rsidRDefault="00D20E3D" w:rsidP="00D20E3D">
      <w:pPr>
        <w:numPr>
          <w:ilvl w:val="0"/>
          <w:numId w:val="8"/>
        </w:numPr>
        <w:spacing w:before="100" w:beforeAutospacing="1" w:after="100" w:afterAutospacing="1" w:line="240" w:lineRule="auto"/>
      </w:pPr>
      <w:r w:rsidRPr="0080494B">
        <w:t>Expand services in the IHW Program</w:t>
      </w:r>
      <w:r w:rsidRPr="0080494B">
        <w:tab/>
      </w:r>
    </w:p>
    <w:p w:rsidR="00D20E3D" w:rsidRDefault="00D20E3D" w:rsidP="00D20E3D">
      <w:pPr>
        <w:numPr>
          <w:ilvl w:val="1"/>
          <w:numId w:val="8"/>
        </w:numPr>
        <w:spacing w:before="100" w:beforeAutospacing="1" w:after="100" w:afterAutospacing="1" w:line="240" w:lineRule="auto"/>
      </w:pPr>
      <w:r w:rsidRPr="0080494B">
        <w:t>Acupuncture groups (tailored)</w:t>
      </w:r>
    </w:p>
    <w:p w:rsidR="00D20E3D" w:rsidRPr="0080494B" w:rsidRDefault="00D20E3D" w:rsidP="00D20E3D">
      <w:pPr>
        <w:numPr>
          <w:ilvl w:val="1"/>
          <w:numId w:val="8"/>
        </w:numPr>
        <w:spacing w:before="100" w:beforeAutospacing="1" w:after="100" w:afterAutospacing="1" w:line="240" w:lineRule="auto"/>
      </w:pPr>
      <w:r w:rsidRPr="00CE7C3B">
        <w:t>Nutritional psychology interventions</w:t>
      </w:r>
    </w:p>
    <w:p w:rsidR="00D20E3D" w:rsidRPr="0080494B" w:rsidRDefault="00D20E3D" w:rsidP="00D20E3D">
      <w:pPr>
        <w:numPr>
          <w:ilvl w:val="1"/>
          <w:numId w:val="8"/>
        </w:numPr>
        <w:spacing w:before="100" w:beforeAutospacing="1" w:after="100" w:afterAutospacing="1" w:line="240" w:lineRule="auto"/>
      </w:pPr>
      <w:r w:rsidRPr="0080494B">
        <w:t>Massage</w:t>
      </w:r>
    </w:p>
    <w:p w:rsidR="00D20E3D" w:rsidRPr="0080494B" w:rsidRDefault="00D20E3D" w:rsidP="00D20E3D">
      <w:pPr>
        <w:numPr>
          <w:ilvl w:val="1"/>
          <w:numId w:val="8"/>
        </w:numPr>
        <w:spacing w:before="100" w:beforeAutospacing="1" w:after="100" w:afterAutospacing="1" w:line="240" w:lineRule="auto"/>
      </w:pPr>
      <w:r w:rsidRPr="0080494B">
        <w:t>Increase behavioral health interventions</w:t>
      </w:r>
    </w:p>
    <w:p w:rsidR="00D20E3D" w:rsidRPr="0080494B" w:rsidRDefault="00D20E3D" w:rsidP="00D20E3D">
      <w:pPr>
        <w:numPr>
          <w:ilvl w:val="1"/>
          <w:numId w:val="8"/>
        </w:numPr>
        <w:spacing w:before="100" w:beforeAutospacing="1" w:after="100" w:afterAutospacing="1" w:line="240" w:lineRule="auto"/>
      </w:pPr>
      <w:r w:rsidRPr="0080494B">
        <w:t>Integrative medicine physician consultation (for both IHW Program and WRIISC National Referral Program)</w:t>
      </w:r>
    </w:p>
    <w:p w:rsidR="00D20E3D" w:rsidRDefault="00D20E3D" w:rsidP="00D20E3D">
      <w:pPr>
        <w:numPr>
          <w:ilvl w:val="0"/>
          <w:numId w:val="8"/>
        </w:numPr>
        <w:spacing w:before="100" w:beforeAutospacing="1" w:after="100" w:afterAutospacing="1" w:line="240" w:lineRule="auto"/>
      </w:pPr>
      <w:r w:rsidRPr="0080494B">
        <w:t>Use data to formulate an RCT</w:t>
      </w:r>
    </w:p>
    <w:p w:rsidR="00D20E3D" w:rsidRPr="0080494B" w:rsidRDefault="00D20E3D" w:rsidP="00D20E3D">
      <w:pPr>
        <w:numPr>
          <w:ilvl w:val="1"/>
          <w:numId w:val="8"/>
        </w:numPr>
        <w:spacing w:before="100" w:beforeAutospacing="1" w:after="100" w:afterAutospacing="1" w:line="240" w:lineRule="auto"/>
      </w:pPr>
      <w:r>
        <w:rPr>
          <w:color w:val="1F497D" w:themeColor="dark2"/>
        </w:rPr>
        <w:lastRenderedPageBreak/>
        <w:t xml:space="preserve">In fact, we recently were </w:t>
      </w:r>
      <w:r>
        <w:rPr>
          <w:rFonts w:ascii="Calibri" w:hAnsi="Calibri"/>
          <w:color w:val="1F497D"/>
        </w:rPr>
        <w:t xml:space="preserve">recommended for funding by ORD CSRD for a MERIT </w:t>
      </w:r>
      <w:r>
        <w:rPr>
          <w:color w:val="1F497D" w:themeColor="dark2"/>
        </w:rPr>
        <w:t xml:space="preserve">grant for 1.5 million dollars to study acupuncture and </w:t>
      </w:r>
      <w:proofErr w:type="spellStart"/>
      <w:r>
        <w:rPr>
          <w:color w:val="1F497D" w:themeColor="dark2"/>
        </w:rPr>
        <w:t>iRest</w:t>
      </w:r>
      <w:proofErr w:type="spellEnd"/>
      <w:r>
        <w:rPr>
          <w:color w:val="1F497D" w:themeColor="dark2"/>
        </w:rPr>
        <w:t xml:space="preserve"> yoga </w:t>
      </w:r>
      <w:proofErr w:type="spellStart"/>
      <w:r>
        <w:rPr>
          <w:color w:val="1F497D" w:themeColor="dark2"/>
        </w:rPr>
        <w:t>nidra</w:t>
      </w:r>
      <w:proofErr w:type="spellEnd"/>
      <w:r>
        <w:rPr>
          <w:color w:val="1F497D" w:themeColor="dark2"/>
        </w:rPr>
        <w:t xml:space="preserve"> in Gulf War Veterans</w:t>
      </w:r>
    </w:p>
    <w:p w:rsidR="00D20E3D" w:rsidRDefault="00D20E3D" w:rsidP="00D20E3D">
      <w:pPr>
        <w:pStyle w:val="ListParagraph"/>
        <w:spacing w:before="100" w:beforeAutospacing="1" w:after="100" w:afterAutospacing="1" w:line="240" w:lineRule="auto"/>
        <w:rPr>
          <w:rFonts w:ascii="Times New Roman" w:eastAsia="Times New Roman" w:hAnsi="Times New Roman" w:cs="Times New Roman"/>
          <w:sz w:val="18"/>
          <w:szCs w:val="24"/>
        </w:rPr>
      </w:pPr>
    </w:p>
    <w:p w:rsidR="00D20E3D" w:rsidRDefault="00D20E3D" w:rsidP="00D20E3D">
      <w:pPr>
        <w:pStyle w:val="ListParagraph"/>
        <w:numPr>
          <w:ilvl w:val="0"/>
          <w:numId w:val="8"/>
        </w:numPr>
        <w:spacing w:before="100" w:beforeAutospacing="1" w:after="100" w:afterAutospacing="1"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Slide 18</w:t>
      </w:r>
    </w:p>
    <w:p w:rsidR="00D20E3D" w:rsidRDefault="00D20E3D" w:rsidP="00D20E3D">
      <w:pPr>
        <w:spacing w:before="100" w:beforeAutospacing="1" w:after="100" w:afterAutospacing="1" w:line="240" w:lineRule="auto"/>
      </w:pPr>
      <w:r>
        <w:t xml:space="preserve">What have some of our barriers been? </w:t>
      </w:r>
    </w:p>
    <w:p w:rsidR="00D20E3D" w:rsidRPr="0080494B" w:rsidRDefault="00D20E3D" w:rsidP="00D20E3D">
      <w:pPr>
        <w:numPr>
          <w:ilvl w:val="0"/>
          <w:numId w:val="9"/>
        </w:numPr>
        <w:spacing w:before="100" w:beforeAutospacing="1" w:after="100" w:afterAutospacing="1" w:line="240" w:lineRule="auto"/>
      </w:pPr>
      <w:r w:rsidRPr="0080494B">
        <w:t>Clinical barriers</w:t>
      </w:r>
    </w:p>
    <w:p w:rsidR="00D20E3D" w:rsidRPr="0080494B" w:rsidRDefault="00D20E3D" w:rsidP="00D20E3D">
      <w:pPr>
        <w:numPr>
          <w:ilvl w:val="1"/>
          <w:numId w:val="9"/>
        </w:numPr>
        <w:spacing w:before="100" w:beforeAutospacing="1" w:after="100" w:afterAutospacing="1" w:line="240" w:lineRule="auto"/>
      </w:pPr>
      <w:r w:rsidRPr="0080494B">
        <w:t>Supply and Demand Issue</w:t>
      </w:r>
    </w:p>
    <w:p w:rsidR="00D20E3D" w:rsidRPr="0080494B" w:rsidRDefault="00D20E3D" w:rsidP="00D20E3D">
      <w:pPr>
        <w:numPr>
          <w:ilvl w:val="1"/>
          <w:numId w:val="9"/>
        </w:numPr>
        <w:spacing w:before="100" w:beforeAutospacing="1" w:after="100" w:afterAutospacing="1" w:line="240" w:lineRule="auto"/>
      </w:pPr>
      <w:r w:rsidRPr="0080494B">
        <w:t>Occupational Codes (in the works)</w:t>
      </w:r>
    </w:p>
    <w:p w:rsidR="00D20E3D" w:rsidRPr="0080494B" w:rsidRDefault="00D20E3D" w:rsidP="00D20E3D">
      <w:pPr>
        <w:numPr>
          <w:ilvl w:val="1"/>
          <w:numId w:val="9"/>
        </w:numPr>
        <w:spacing w:before="100" w:beforeAutospacing="1" w:after="100" w:afterAutospacing="1" w:line="240" w:lineRule="auto"/>
      </w:pPr>
      <w:r w:rsidRPr="0080494B">
        <w:t>Attaining functional labs</w:t>
      </w:r>
    </w:p>
    <w:p w:rsidR="00D20E3D" w:rsidRPr="0080494B" w:rsidRDefault="00D20E3D" w:rsidP="00D20E3D">
      <w:pPr>
        <w:numPr>
          <w:ilvl w:val="1"/>
          <w:numId w:val="9"/>
        </w:numPr>
        <w:spacing w:before="100" w:beforeAutospacing="1" w:after="100" w:afterAutospacing="1" w:line="240" w:lineRule="auto"/>
      </w:pPr>
      <w:r w:rsidRPr="0080494B">
        <w:t>Prescribing supplement protocols</w:t>
      </w:r>
    </w:p>
    <w:p w:rsidR="00D20E3D" w:rsidRPr="0080494B" w:rsidRDefault="00D20E3D" w:rsidP="00D20E3D">
      <w:pPr>
        <w:numPr>
          <w:ilvl w:val="0"/>
          <w:numId w:val="9"/>
        </w:numPr>
        <w:spacing w:before="100" w:beforeAutospacing="1" w:after="100" w:afterAutospacing="1" w:line="240" w:lineRule="auto"/>
      </w:pPr>
      <w:r w:rsidRPr="0080494B">
        <w:t>Research Barriers</w:t>
      </w:r>
    </w:p>
    <w:p w:rsidR="00D20E3D" w:rsidRPr="0080494B" w:rsidRDefault="00D20E3D" w:rsidP="00D20E3D">
      <w:pPr>
        <w:numPr>
          <w:ilvl w:val="1"/>
          <w:numId w:val="9"/>
        </w:numPr>
        <w:spacing w:before="100" w:beforeAutospacing="1" w:after="100" w:afterAutospacing="1" w:line="240" w:lineRule="auto"/>
      </w:pPr>
      <w:r w:rsidRPr="0080494B">
        <w:t>Formulating RCT’s and research protocols that include  controls without taking away the patient-centered quality of CIM modalities</w:t>
      </w:r>
    </w:p>
    <w:p w:rsidR="00371CE7" w:rsidRPr="00C6535E" w:rsidRDefault="00371CE7" w:rsidP="00C6535E">
      <w:pPr>
        <w:spacing w:before="100" w:beforeAutospacing="1" w:after="100" w:afterAutospacing="1" w:line="240" w:lineRule="auto"/>
        <w:rPr>
          <w:rFonts w:ascii="Times New Roman" w:eastAsia="Times New Roman" w:hAnsi="Times New Roman" w:cs="Times New Roman"/>
          <w:sz w:val="24"/>
          <w:szCs w:val="24"/>
        </w:rPr>
      </w:pPr>
    </w:p>
    <w:p w:rsidR="0045799D" w:rsidRPr="00FC6D54" w:rsidRDefault="001479A5">
      <w:pPr>
        <w:rPr>
          <w:rFonts w:ascii="Times New Roman" w:eastAsia="Times New Roman" w:hAnsi="Times New Roman" w:cs="Times New Roman"/>
          <w:sz w:val="24"/>
          <w:szCs w:val="24"/>
        </w:rPr>
      </w:pPr>
    </w:p>
    <w:sectPr w:rsidR="0045799D" w:rsidRPr="00FC6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AED"/>
    <w:multiLevelType w:val="hybridMultilevel"/>
    <w:tmpl w:val="B0C04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3102D"/>
    <w:multiLevelType w:val="hybridMultilevel"/>
    <w:tmpl w:val="9E4660BA"/>
    <w:lvl w:ilvl="0" w:tplc="4F76F5C2">
      <w:start w:val="1"/>
      <w:numFmt w:val="decimal"/>
      <w:lvlText w:val="%1)"/>
      <w:lvlJc w:val="left"/>
      <w:pPr>
        <w:tabs>
          <w:tab w:val="num" w:pos="720"/>
        </w:tabs>
        <w:ind w:left="720" w:hanging="360"/>
      </w:pPr>
    </w:lvl>
    <w:lvl w:ilvl="1" w:tplc="B41E670C" w:tentative="1">
      <w:start w:val="1"/>
      <w:numFmt w:val="decimal"/>
      <w:lvlText w:val="%2)"/>
      <w:lvlJc w:val="left"/>
      <w:pPr>
        <w:tabs>
          <w:tab w:val="num" w:pos="1440"/>
        </w:tabs>
        <w:ind w:left="1440" w:hanging="360"/>
      </w:pPr>
    </w:lvl>
    <w:lvl w:ilvl="2" w:tplc="B70CDE72" w:tentative="1">
      <w:start w:val="1"/>
      <w:numFmt w:val="decimal"/>
      <w:lvlText w:val="%3)"/>
      <w:lvlJc w:val="left"/>
      <w:pPr>
        <w:tabs>
          <w:tab w:val="num" w:pos="2160"/>
        </w:tabs>
        <w:ind w:left="2160" w:hanging="360"/>
      </w:pPr>
    </w:lvl>
    <w:lvl w:ilvl="3" w:tplc="370AC736" w:tentative="1">
      <w:start w:val="1"/>
      <w:numFmt w:val="decimal"/>
      <w:lvlText w:val="%4)"/>
      <w:lvlJc w:val="left"/>
      <w:pPr>
        <w:tabs>
          <w:tab w:val="num" w:pos="2880"/>
        </w:tabs>
        <w:ind w:left="2880" w:hanging="360"/>
      </w:pPr>
    </w:lvl>
    <w:lvl w:ilvl="4" w:tplc="D9EA6594" w:tentative="1">
      <w:start w:val="1"/>
      <w:numFmt w:val="decimal"/>
      <w:lvlText w:val="%5)"/>
      <w:lvlJc w:val="left"/>
      <w:pPr>
        <w:tabs>
          <w:tab w:val="num" w:pos="3600"/>
        </w:tabs>
        <w:ind w:left="3600" w:hanging="360"/>
      </w:pPr>
    </w:lvl>
    <w:lvl w:ilvl="5" w:tplc="470E3E90" w:tentative="1">
      <w:start w:val="1"/>
      <w:numFmt w:val="decimal"/>
      <w:lvlText w:val="%6)"/>
      <w:lvlJc w:val="left"/>
      <w:pPr>
        <w:tabs>
          <w:tab w:val="num" w:pos="4320"/>
        </w:tabs>
        <w:ind w:left="4320" w:hanging="360"/>
      </w:pPr>
    </w:lvl>
    <w:lvl w:ilvl="6" w:tplc="89FE7B40" w:tentative="1">
      <w:start w:val="1"/>
      <w:numFmt w:val="decimal"/>
      <w:lvlText w:val="%7)"/>
      <w:lvlJc w:val="left"/>
      <w:pPr>
        <w:tabs>
          <w:tab w:val="num" w:pos="5040"/>
        </w:tabs>
        <w:ind w:left="5040" w:hanging="360"/>
      </w:pPr>
    </w:lvl>
    <w:lvl w:ilvl="7" w:tplc="C9E05208" w:tentative="1">
      <w:start w:val="1"/>
      <w:numFmt w:val="decimal"/>
      <w:lvlText w:val="%8)"/>
      <w:lvlJc w:val="left"/>
      <w:pPr>
        <w:tabs>
          <w:tab w:val="num" w:pos="5760"/>
        </w:tabs>
        <w:ind w:left="5760" w:hanging="360"/>
      </w:pPr>
    </w:lvl>
    <w:lvl w:ilvl="8" w:tplc="70E806DC" w:tentative="1">
      <w:start w:val="1"/>
      <w:numFmt w:val="decimal"/>
      <w:lvlText w:val="%9)"/>
      <w:lvlJc w:val="left"/>
      <w:pPr>
        <w:tabs>
          <w:tab w:val="num" w:pos="6480"/>
        </w:tabs>
        <w:ind w:left="6480" w:hanging="360"/>
      </w:pPr>
    </w:lvl>
  </w:abstractNum>
  <w:abstractNum w:abstractNumId="2">
    <w:nsid w:val="0A4E7727"/>
    <w:multiLevelType w:val="hybridMultilevel"/>
    <w:tmpl w:val="EC4E0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9309E"/>
    <w:multiLevelType w:val="hybridMultilevel"/>
    <w:tmpl w:val="AA46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F0776"/>
    <w:multiLevelType w:val="hybridMultilevel"/>
    <w:tmpl w:val="EDAA58E2"/>
    <w:lvl w:ilvl="0" w:tplc="2B663FBC">
      <w:start w:val="1"/>
      <w:numFmt w:val="bullet"/>
      <w:lvlText w:val="•"/>
      <w:lvlJc w:val="left"/>
      <w:pPr>
        <w:tabs>
          <w:tab w:val="num" w:pos="720"/>
        </w:tabs>
        <w:ind w:left="720" w:hanging="360"/>
      </w:pPr>
      <w:rPr>
        <w:rFonts w:ascii="Arial" w:hAnsi="Arial" w:hint="default"/>
      </w:rPr>
    </w:lvl>
    <w:lvl w:ilvl="1" w:tplc="7BB8E640">
      <w:start w:val="742"/>
      <w:numFmt w:val="bullet"/>
      <w:lvlText w:val="o"/>
      <w:lvlJc w:val="left"/>
      <w:pPr>
        <w:tabs>
          <w:tab w:val="num" w:pos="1440"/>
        </w:tabs>
        <w:ind w:left="1440" w:hanging="360"/>
      </w:pPr>
      <w:rPr>
        <w:rFonts w:ascii="Courier New" w:hAnsi="Courier New" w:hint="default"/>
      </w:rPr>
    </w:lvl>
    <w:lvl w:ilvl="2" w:tplc="E45C3964" w:tentative="1">
      <w:start w:val="1"/>
      <w:numFmt w:val="bullet"/>
      <w:lvlText w:val="•"/>
      <w:lvlJc w:val="left"/>
      <w:pPr>
        <w:tabs>
          <w:tab w:val="num" w:pos="2160"/>
        </w:tabs>
        <w:ind w:left="2160" w:hanging="360"/>
      </w:pPr>
      <w:rPr>
        <w:rFonts w:ascii="Arial" w:hAnsi="Arial" w:hint="default"/>
      </w:rPr>
    </w:lvl>
    <w:lvl w:ilvl="3" w:tplc="242ACE6C" w:tentative="1">
      <w:start w:val="1"/>
      <w:numFmt w:val="bullet"/>
      <w:lvlText w:val="•"/>
      <w:lvlJc w:val="left"/>
      <w:pPr>
        <w:tabs>
          <w:tab w:val="num" w:pos="2880"/>
        </w:tabs>
        <w:ind w:left="2880" w:hanging="360"/>
      </w:pPr>
      <w:rPr>
        <w:rFonts w:ascii="Arial" w:hAnsi="Arial" w:hint="default"/>
      </w:rPr>
    </w:lvl>
    <w:lvl w:ilvl="4" w:tplc="BD1A0982" w:tentative="1">
      <w:start w:val="1"/>
      <w:numFmt w:val="bullet"/>
      <w:lvlText w:val="•"/>
      <w:lvlJc w:val="left"/>
      <w:pPr>
        <w:tabs>
          <w:tab w:val="num" w:pos="3600"/>
        </w:tabs>
        <w:ind w:left="3600" w:hanging="360"/>
      </w:pPr>
      <w:rPr>
        <w:rFonts w:ascii="Arial" w:hAnsi="Arial" w:hint="default"/>
      </w:rPr>
    </w:lvl>
    <w:lvl w:ilvl="5" w:tplc="0BC265E2" w:tentative="1">
      <w:start w:val="1"/>
      <w:numFmt w:val="bullet"/>
      <w:lvlText w:val="•"/>
      <w:lvlJc w:val="left"/>
      <w:pPr>
        <w:tabs>
          <w:tab w:val="num" w:pos="4320"/>
        </w:tabs>
        <w:ind w:left="4320" w:hanging="360"/>
      </w:pPr>
      <w:rPr>
        <w:rFonts w:ascii="Arial" w:hAnsi="Arial" w:hint="default"/>
      </w:rPr>
    </w:lvl>
    <w:lvl w:ilvl="6" w:tplc="2716DEF6" w:tentative="1">
      <w:start w:val="1"/>
      <w:numFmt w:val="bullet"/>
      <w:lvlText w:val="•"/>
      <w:lvlJc w:val="left"/>
      <w:pPr>
        <w:tabs>
          <w:tab w:val="num" w:pos="5040"/>
        </w:tabs>
        <w:ind w:left="5040" w:hanging="360"/>
      </w:pPr>
      <w:rPr>
        <w:rFonts w:ascii="Arial" w:hAnsi="Arial" w:hint="default"/>
      </w:rPr>
    </w:lvl>
    <w:lvl w:ilvl="7" w:tplc="05DAFE5A" w:tentative="1">
      <w:start w:val="1"/>
      <w:numFmt w:val="bullet"/>
      <w:lvlText w:val="•"/>
      <w:lvlJc w:val="left"/>
      <w:pPr>
        <w:tabs>
          <w:tab w:val="num" w:pos="5760"/>
        </w:tabs>
        <w:ind w:left="5760" w:hanging="360"/>
      </w:pPr>
      <w:rPr>
        <w:rFonts w:ascii="Arial" w:hAnsi="Arial" w:hint="default"/>
      </w:rPr>
    </w:lvl>
    <w:lvl w:ilvl="8" w:tplc="4CE0A90E" w:tentative="1">
      <w:start w:val="1"/>
      <w:numFmt w:val="bullet"/>
      <w:lvlText w:val="•"/>
      <w:lvlJc w:val="left"/>
      <w:pPr>
        <w:tabs>
          <w:tab w:val="num" w:pos="6480"/>
        </w:tabs>
        <w:ind w:left="6480" w:hanging="360"/>
      </w:pPr>
      <w:rPr>
        <w:rFonts w:ascii="Arial" w:hAnsi="Arial" w:hint="default"/>
      </w:rPr>
    </w:lvl>
  </w:abstractNum>
  <w:abstractNum w:abstractNumId="5">
    <w:nsid w:val="130009C3"/>
    <w:multiLevelType w:val="hybridMultilevel"/>
    <w:tmpl w:val="27E03F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83AD4"/>
    <w:multiLevelType w:val="hybridMultilevel"/>
    <w:tmpl w:val="0F800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611A82"/>
    <w:multiLevelType w:val="hybridMultilevel"/>
    <w:tmpl w:val="FA6EF0E6"/>
    <w:lvl w:ilvl="0" w:tplc="0409000B">
      <w:start w:val="1"/>
      <w:numFmt w:val="bullet"/>
      <w:lvlText w:val=""/>
      <w:lvlJc w:val="left"/>
      <w:pPr>
        <w:tabs>
          <w:tab w:val="num" w:pos="720"/>
        </w:tabs>
        <w:ind w:left="720" w:hanging="360"/>
      </w:pPr>
      <w:rPr>
        <w:rFonts w:ascii="Wingdings" w:hAnsi="Wingdings" w:hint="default"/>
      </w:rPr>
    </w:lvl>
    <w:lvl w:ilvl="1" w:tplc="7E12F036">
      <w:start w:val="1125"/>
      <w:numFmt w:val="bullet"/>
      <w:lvlText w:val="o"/>
      <w:lvlJc w:val="left"/>
      <w:pPr>
        <w:tabs>
          <w:tab w:val="num" w:pos="1440"/>
        </w:tabs>
        <w:ind w:left="1440" w:hanging="360"/>
      </w:pPr>
      <w:rPr>
        <w:rFonts w:ascii="Courier New" w:hAnsi="Courier New" w:hint="default"/>
      </w:rPr>
    </w:lvl>
    <w:lvl w:ilvl="2" w:tplc="0EC4BA5A" w:tentative="1">
      <w:start w:val="1"/>
      <w:numFmt w:val="bullet"/>
      <w:lvlText w:val="•"/>
      <w:lvlJc w:val="left"/>
      <w:pPr>
        <w:tabs>
          <w:tab w:val="num" w:pos="2160"/>
        </w:tabs>
        <w:ind w:left="2160" w:hanging="360"/>
      </w:pPr>
      <w:rPr>
        <w:rFonts w:ascii="Arial" w:hAnsi="Arial" w:hint="default"/>
      </w:rPr>
    </w:lvl>
    <w:lvl w:ilvl="3" w:tplc="C6DEC27E" w:tentative="1">
      <w:start w:val="1"/>
      <w:numFmt w:val="bullet"/>
      <w:lvlText w:val="•"/>
      <w:lvlJc w:val="left"/>
      <w:pPr>
        <w:tabs>
          <w:tab w:val="num" w:pos="2880"/>
        </w:tabs>
        <w:ind w:left="2880" w:hanging="360"/>
      </w:pPr>
      <w:rPr>
        <w:rFonts w:ascii="Arial" w:hAnsi="Arial" w:hint="default"/>
      </w:rPr>
    </w:lvl>
    <w:lvl w:ilvl="4" w:tplc="D4D8ECCE" w:tentative="1">
      <w:start w:val="1"/>
      <w:numFmt w:val="bullet"/>
      <w:lvlText w:val="•"/>
      <w:lvlJc w:val="left"/>
      <w:pPr>
        <w:tabs>
          <w:tab w:val="num" w:pos="3600"/>
        </w:tabs>
        <w:ind w:left="3600" w:hanging="360"/>
      </w:pPr>
      <w:rPr>
        <w:rFonts w:ascii="Arial" w:hAnsi="Arial" w:hint="default"/>
      </w:rPr>
    </w:lvl>
    <w:lvl w:ilvl="5" w:tplc="4C885246" w:tentative="1">
      <w:start w:val="1"/>
      <w:numFmt w:val="bullet"/>
      <w:lvlText w:val="•"/>
      <w:lvlJc w:val="left"/>
      <w:pPr>
        <w:tabs>
          <w:tab w:val="num" w:pos="4320"/>
        </w:tabs>
        <w:ind w:left="4320" w:hanging="360"/>
      </w:pPr>
      <w:rPr>
        <w:rFonts w:ascii="Arial" w:hAnsi="Arial" w:hint="default"/>
      </w:rPr>
    </w:lvl>
    <w:lvl w:ilvl="6" w:tplc="A7B65C7E" w:tentative="1">
      <w:start w:val="1"/>
      <w:numFmt w:val="bullet"/>
      <w:lvlText w:val="•"/>
      <w:lvlJc w:val="left"/>
      <w:pPr>
        <w:tabs>
          <w:tab w:val="num" w:pos="5040"/>
        </w:tabs>
        <w:ind w:left="5040" w:hanging="360"/>
      </w:pPr>
      <w:rPr>
        <w:rFonts w:ascii="Arial" w:hAnsi="Arial" w:hint="default"/>
      </w:rPr>
    </w:lvl>
    <w:lvl w:ilvl="7" w:tplc="A1D867FE" w:tentative="1">
      <w:start w:val="1"/>
      <w:numFmt w:val="bullet"/>
      <w:lvlText w:val="•"/>
      <w:lvlJc w:val="left"/>
      <w:pPr>
        <w:tabs>
          <w:tab w:val="num" w:pos="5760"/>
        </w:tabs>
        <w:ind w:left="5760" w:hanging="360"/>
      </w:pPr>
      <w:rPr>
        <w:rFonts w:ascii="Arial" w:hAnsi="Arial" w:hint="default"/>
      </w:rPr>
    </w:lvl>
    <w:lvl w:ilvl="8" w:tplc="07BCFD80" w:tentative="1">
      <w:start w:val="1"/>
      <w:numFmt w:val="bullet"/>
      <w:lvlText w:val="•"/>
      <w:lvlJc w:val="left"/>
      <w:pPr>
        <w:tabs>
          <w:tab w:val="num" w:pos="6480"/>
        </w:tabs>
        <w:ind w:left="6480" w:hanging="360"/>
      </w:pPr>
      <w:rPr>
        <w:rFonts w:ascii="Arial" w:hAnsi="Arial" w:hint="default"/>
      </w:rPr>
    </w:lvl>
  </w:abstractNum>
  <w:abstractNum w:abstractNumId="8">
    <w:nsid w:val="74F24B94"/>
    <w:multiLevelType w:val="hybridMultilevel"/>
    <w:tmpl w:val="5246C74E"/>
    <w:lvl w:ilvl="0" w:tplc="B4DCEEAA">
      <w:start w:val="1"/>
      <w:numFmt w:val="bullet"/>
      <w:lvlText w:val="•"/>
      <w:lvlJc w:val="left"/>
      <w:pPr>
        <w:tabs>
          <w:tab w:val="num" w:pos="720"/>
        </w:tabs>
        <w:ind w:left="720" w:hanging="360"/>
      </w:pPr>
      <w:rPr>
        <w:rFonts w:ascii="Arial" w:hAnsi="Arial" w:hint="default"/>
      </w:rPr>
    </w:lvl>
    <w:lvl w:ilvl="1" w:tplc="7924CAA0">
      <w:start w:val="629"/>
      <w:numFmt w:val="bullet"/>
      <w:lvlText w:val="•"/>
      <w:lvlJc w:val="left"/>
      <w:pPr>
        <w:tabs>
          <w:tab w:val="num" w:pos="1440"/>
        </w:tabs>
        <w:ind w:left="1440" w:hanging="360"/>
      </w:pPr>
      <w:rPr>
        <w:rFonts w:ascii="Arial" w:hAnsi="Arial" w:hint="default"/>
      </w:rPr>
    </w:lvl>
    <w:lvl w:ilvl="2" w:tplc="ED604314" w:tentative="1">
      <w:start w:val="1"/>
      <w:numFmt w:val="bullet"/>
      <w:lvlText w:val="•"/>
      <w:lvlJc w:val="left"/>
      <w:pPr>
        <w:tabs>
          <w:tab w:val="num" w:pos="2160"/>
        </w:tabs>
        <w:ind w:left="2160" w:hanging="360"/>
      </w:pPr>
      <w:rPr>
        <w:rFonts w:ascii="Arial" w:hAnsi="Arial" w:hint="default"/>
      </w:rPr>
    </w:lvl>
    <w:lvl w:ilvl="3" w:tplc="A2541678" w:tentative="1">
      <w:start w:val="1"/>
      <w:numFmt w:val="bullet"/>
      <w:lvlText w:val="•"/>
      <w:lvlJc w:val="left"/>
      <w:pPr>
        <w:tabs>
          <w:tab w:val="num" w:pos="2880"/>
        </w:tabs>
        <w:ind w:left="2880" w:hanging="360"/>
      </w:pPr>
      <w:rPr>
        <w:rFonts w:ascii="Arial" w:hAnsi="Arial" w:hint="default"/>
      </w:rPr>
    </w:lvl>
    <w:lvl w:ilvl="4" w:tplc="821273F0" w:tentative="1">
      <w:start w:val="1"/>
      <w:numFmt w:val="bullet"/>
      <w:lvlText w:val="•"/>
      <w:lvlJc w:val="left"/>
      <w:pPr>
        <w:tabs>
          <w:tab w:val="num" w:pos="3600"/>
        </w:tabs>
        <w:ind w:left="3600" w:hanging="360"/>
      </w:pPr>
      <w:rPr>
        <w:rFonts w:ascii="Arial" w:hAnsi="Arial" w:hint="default"/>
      </w:rPr>
    </w:lvl>
    <w:lvl w:ilvl="5" w:tplc="5EE01E06" w:tentative="1">
      <w:start w:val="1"/>
      <w:numFmt w:val="bullet"/>
      <w:lvlText w:val="•"/>
      <w:lvlJc w:val="left"/>
      <w:pPr>
        <w:tabs>
          <w:tab w:val="num" w:pos="4320"/>
        </w:tabs>
        <w:ind w:left="4320" w:hanging="360"/>
      </w:pPr>
      <w:rPr>
        <w:rFonts w:ascii="Arial" w:hAnsi="Arial" w:hint="default"/>
      </w:rPr>
    </w:lvl>
    <w:lvl w:ilvl="6" w:tplc="5046E218" w:tentative="1">
      <w:start w:val="1"/>
      <w:numFmt w:val="bullet"/>
      <w:lvlText w:val="•"/>
      <w:lvlJc w:val="left"/>
      <w:pPr>
        <w:tabs>
          <w:tab w:val="num" w:pos="5040"/>
        </w:tabs>
        <w:ind w:left="5040" w:hanging="360"/>
      </w:pPr>
      <w:rPr>
        <w:rFonts w:ascii="Arial" w:hAnsi="Arial" w:hint="default"/>
      </w:rPr>
    </w:lvl>
    <w:lvl w:ilvl="7" w:tplc="4DA06C76" w:tentative="1">
      <w:start w:val="1"/>
      <w:numFmt w:val="bullet"/>
      <w:lvlText w:val="•"/>
      <w:lvlJc w:val="left"/>
      <w:pPr>
        <w:tabs>
          <w:tab w:val="num" w:pos="5760"/>
        </w:tabs>
        <w:ind w:left="5760" w:hanging="360"/>
      </w:pPr>
      <w:rPr>
        <w:rFonts w:ascii="Arial" w:hAnsi="Arial" w:hint="default"/>
      </w:rPr>
    </w:lvl>
    <w:lvl w:ilvl="8" w:tplc="873C708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6"/>
  </w:num>
  <w:num w:numId="4">
    <w:abstractNumId w:val="3"/>
  </w:num>
  <w:num w:numId="5">
    <w:abstractNumId w:val="1"/>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5E"/>
    <w:rsid w:val="00040B4E"/>
    <w:rsid w:val="000C1F30"/>
    <w:rsid w:val="000D1408"/>
    <w:rsid w:val="001479A5"/>
    <w:rsid w:val="00174D47"/>
    <w:rsid w:val="001D46F8"/>
    <w:rsid w:val="00250460"/>
    <w:rsid w:val="002719FE"/>
    <w:rsid w:val="002B41CB"/>
    <w:rsid w:val="00371CE7"/>
    <w:rsid w:val="004312E1"/>
    <w:rsid w:val="00486BF7"/>
    <w:rsid w:val="004B0908"/>
    <w:rsid w:val="004B1FE7"/>
    <w:rsid w:val="004F48BE"/>
    <w:rsid w:val="00516CD2"/>
    <w:rsid w:val="005D4F5F"/>
    <w:rsid w:val="005E69D4"/>
    <w:rsid w:val="00663D71"/>
    <w:rsid w:val="006B0850"/>
    <w:rsid w:val="00771A3E"/>
    <w:rsid w:val="00775219"/>
    <w:rsid w:val="007D4E58"/>
    <w:rsid w:val="007E6679"/>
    <w:rsid w:val="00834F04"/>
    <w:rsid w:val="0088750F"/>
    <w:rsid w:val="008948A2"/>
    <w:rsid w:val="008E0DDA"/>
    <w:rsid w:val="008E34FC"/>
    <w:rsid w:val="00941720"/>
    <w:rsid w:val="009741EA"/>
    <w:rsid w:val="009770FD"/>
    <w:rsid w:val="009A1E0A"/>
    <w:rsid w:val="00B113FA"/>
    <w:rsid w:val="00B54B6F"/>
    <w:rsid w:val="00B616EC"/>
    <w:rsid w:val="00B86C4E"/>
    <w:rsid w:val="00BA0F27"/>
    <w:rsid w:val="00BF2641"/>
    <w:rsid w:val="00C31CA7"/>
    <w:rsid w:val="00C6535E"/>
    <w:rsid w:val="00C944CD"/>
    <w:rsid w:val="00D01A05"/>
    <w:rsid w:val="00D049B7"/>
    <w:rsid w:val="00D20E3D"/>
    <w:rsid w:val="00D4611B"/>
    <w:rsid w:val="00E37644"/>
    <w:rsid w:val="00E84C78"/>
    <w:rsid w:val="00E97604"/>
    <w:rsid w:val="00FC3A33"/>
    <w:rsid w:val="00FC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DDA"/>
    <w:pPr>
      <w:ind w:left="720"/>
      <w:contextualSpacing/>
    </w:pPr>
  </w:style>
  <w:style w:type="paragraph" w:styleId="NormalWeb">
    <w:name w:val="Normal (Web)"/>
    <w:basedOn w:val="Normal"/>
    <w:uiPriority w:val="99"/>
    <w:unhideWhenUsed/>
    <w:rsid w:val="00D20E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DDA"/>
    <w:pPr>
      <w:ind w:left="720"/>
      <w:contextualSpacing/>
    </w:pPr>
  </w:style>
  <w:style w:type="paragraph" w:styleId="NormalWeb">
    <w:name w:val="Normal (Web)"/>
    <w:basedOn w:val="Normal"/>
    <w:uiPriority w:val="99"/>
    <w:unhideWhenUsed/>
    <w:rsid w:val="00D20E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8945">
      <w:bodyDiv w:val="1"/>
      <w:marLeft w:val="0"/>
      <w:marRight w:val="0"/>
      <w:marTop w:val="0"/>
      <w:marBottom w:val="0"/>
      <w:divBdr>
        <w:top w:val="none" w:sz="0" w:space="0" w:color="auto"/>
        <w:left w:val="none" w:sz="0" w:space="0" w:color="auto"/>
        <w:bottom w:val="none" w:sz="0" w:space="0" w:color="auto"/>
        <w:right w:val="none" w:sz="0" w:space="0" w:color="auto"/>
      </w:divBdr>
      <w:divsChild>
        <w:div w:id="496925648">
          <w:marLeft w:val="0"/>
          <w:marRight w:val="0"/>
          <w:marTop w:val="0"/>
          <w:marBottom w:val="0"/>
          <w:divBdr>
            <w:top w:val="none" w:sz="0" w:space="0" w:color="auto"/>
            <w:left w:val="none" w:sz="0" w:space="0" w:color="auto"/>
            <w:bottom w:val="none" w:sz="0" w:space="0" w:color="auto"/>
            <w:right w:val="none" w:sz="0" w:space="0" w:color="auto"/>
          </w:divBdr>
          <w:divsChild>
            <w:div w:id="3961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7899">
      <w:bodyDiv w:val="1"/>
      <w:marLeft w:val="0"/>
      <w:marRight w:val="0"/>
      <w:marTop w:val="0"/>
      <w:marBottom w:val="0"/>
      <w:divBdr>
        <w:top w:val="none" w:sz="0" w:space="0" w:color="auto"/>
        <w:left w:val="none" w:sz="0" w:space="0" w:color="auto"/>
        <w:bottom w:val="none" w:sz="0" w:space="0" w:color="auto"/>
        <w:right w:val="none" w:sz="0" w:space="0" w:color="auto"/>
      </w:divBdr>
      <w:divsChild>
        <w:div w:id="1014040247">
          <w:marLeft w:val="432"/>
          <w:marRight w:val="0"/>
          <w:marTop w:val="106"/>
          <w:marBottom w:val="0"/>
          <w:divBdr>
            <w:top w:val="none" w:sz="0" w:space="0" w:color="auto"/>
            <w:left w:val="none" w:sz="0" w:space="0" w:color="auto"/>
            <w:bottom w:val="none" w:sz="0" w:space="0" w:color="auto"/>
            <w:right w:val="none" w:sz="0" w:space="0" w:color="auto"/>
          </w:divBdr>
        </w:div>
        <w:div w:id="1236285891">
          <w:marLeft w:val="864"/>
          <w:marRight w:val="0"/>
          <w:marTop w:val="96"/>
          <w:marBottom w:val="0"/>
          <w:divBdr>
            <w:top w:val="none" w:sz="0" w:space="0" w:color="auto"/>
            <w:left w:val="none" w:sz="0" w:space="0" w:color="auto"/>
            <w:bottom w:val="none" w:sz="0" w:space="0" w:color="auto"/>
            <w:right w:val="none" w:sz="0" w:space="0" w:color="auto"/>
          </w:divBdr>
        </w:div>
        <w:div w:id="553738814">
          <w:marLeft w:val="1296"/>
          <w:marRight w:val="0"/>
          <w:marTop w:val="91"/>
          <w:marBottom w:val="0"/>
          <w:divBdr>
            <w:top w:val="none" w:sz="0" w:space="0" w:color="auto"/>
            <w:left w:val="none" w:sz="0" w:space="0" w:color="auto"/>
            <w:bottom w:val="none" w:sz="0" w:space="0" w:color="auto"/>
            <w:right w:val="none" w:sz="0" w:space="0" w:color="auto"/>
          </w:divBdr>
        </w:div>
        <w:div w:id="1901743067">
          <w:marLeft w:val="1296"/>
          <w:marRight w:val="0"/>
          <w:marTop w:val="91"/>
          <w:marBottom w:val="0"/>
          <w:divBdr>
            <w:top w:val="none" w:sz="0" w:space="0" w:color="auto"/>
            <w:left w:val="none" w:sz="0" w:space="0" w:color="auto"/>
            <w:bottom w:val="none" w:sz="0" w:space="0" w:color="auto"/>
            <w:right w:val="none" w:sz="0" w:space="0" w:color="auto"/>
          </w:divBdr>
        </w:div>
        <w:div w:id="1870485004">
          <w:marLeft w:val="864"/>
          <w:marRight w:val="0"/>
          <w:marTop w:val="96"/>
          <w:marBottom w:val="0"/>
          <w:divBdr>
            <w:top w:val="none" w:sz="0" w:space="0" w:color="auto"/>
            <w:left w:val="none" w:sz="0" w:space="0" w:color="auto"/>
            <w:bottom w:val="none" w:sz="0" w:space="0" w:color="auto"/>
            <w:right w:val="none" w:sz="0" w:space="0" w:color="auto"/>
          </w:divBdr>
        </w:div>
      </w:divsChild>
    </w:div>
    <w:div w:id="928847704">
      <w:bodyDiv w:val="1"/>
      <w:marLeft w:val="0"/>
      <w:marRight w:val="0"/>
      <w:marTop w:val="0"/>
      <w:marBottom w:val="0"/>
      <w:divBdr>
        <w:top w:val="none" w:sz="0" w:space="0" w:color="auto"/>
        <w:left w:val="none" w:sz="0" w:space="0" w:color="auto"/>
        <w:bottom w:val="none" w:sz="0" w:space="0" w:color="auto"/>
        <w:right w:val="none" w:sz="0" w:space="0" w:color="auto"/>
      </w:divBdr>
      <w:divsChild>
        <w:div w:id="1762801584">
          <w:marLeft w:val="720"/>
          <w:marRight w:val="0"/>
          <w:marTop w:val="0"/>
          <w:marBottom w:val="0"/>
          <w:divBdr>
            <w:top w:val="none" w:sz="0" w:space="0" w:color="auto"/>
            <w:left w:val="none" w:sz="0" w:space="0" w:color="auto"/>
            <w:bottom w:val="none" w:sz="0" w:space="0" w:color="auto"/>
            <w:right w:val="none" w:sz="0" w:space="0" w:color="auto"/>
          </w:divBdr>
        </w:div>
        <w:div w:id="1701317397">
          <w:marLeft w:val="720"/>
          <w:marRight w:val="0"/>
          <w:marTop w:val="0"/>
          <w:marBottom w:val="0"/>
          <w:divBdr>
            <w:top w:val="none" w:sz="0" w:space="0" w:color="auto"/>
            <w:left w:val="none" w:sz="0" w:space="0" w:color="auto"/>
            <w:bottom w:val="none" w:sz="0" w:space="0" w:color="auto"/>
            <w:right w:val="none" w:sz="0" w:space="0" w:color="auto"/>
          </w:divBdr>
        </w:div>
        <w:div w:id="1633948929">
          <w:marLeft w:val="720"/>
          <w:marRight w:val="0"/>
          <w:marTop w:val="0"/>
          <w:marBottom w:val="0"/>
          <w:divBdr>
            <w:top w:val="none" w:sz="0" w:space="0" w:color="auto"/>
            <w:left w:val="none" w:sz="0" w:space="0" w:color="auto"/>
            <w:bottom w:val="none" w:sz="0" w:space="0" w:color="auto"/>
            <w:right w:val="none" w:sz="0" w:space="0" w:color="auto"/>
          </w:divBdr>
        </w:div>
        <w:div w:id="225263678">
          <w:marLeft w:val="720"/>
          <w:marRight w:val="0"/>
          <w:marTop w:val="0"/>
          <w:marBottom w:val="0"/>
          <w:divBdr>
            <w:top w:val="none" w:sz="0" w:space="0" w:color="auto"/>
            <w:left w:val="none" w:sz="0" w:space="0" w:color="auto"/>
            <w:bottom w:val="none" w:sz="0" w:space="0" w:color="auto"/>
            <w:right w:val="none" w:sz="0" w:space="0" w:color="auto"/>
          </w:divBdr>
        </w:div>
        <w:div w:id="1923105338">
          <w:marLeft w:val="720"/>
          <w:marRight w:val="0"/>
          <w:marTop w:val="0"/>
          <w:marBottom w:val="0"/>
          <w:divBdr>
            <w:top w:val="none" w:sz="0" w:space="0" w:color="auto"/>
            <w:left w:val="none" w:sz="0" w:space="0" w:color="auto"/>
            <w:bottom w:val="none" w:sz="0" w:space="0" w:color="auto"/>
            <w:right w:val="none" w:sz="0" w:space="0" w:color="auto"/>
          </w:divBdr>
        </w:div>
        <w:div w:id="1504861144">
          <w:marLeft w:val="720"/>
          <w:marRight w:val="0"/>
          <w:marTop w:val="0"/>
          <w:marBottom w:val="0"/>
          <w:divBdr>
            <w:top w:val="none" w:sz="0" w:space="0" w:color="auto"/>
            <w:left w:val="none" w:sz="0" w:space="0" w:color="auto"/>
            <w:bottom w:val="none" w:sz="0" w:space="0" w:color="auto"/>
            <w:right w:val="none" w:sz="0" w:space="0" w:color="auto"/>
          </w:divBdr>
        </w:div>
        <w:div w:id="1354917603">
          <w:marLeft w:val="720"/>
          <w:marRight w:val="0"/>
          <w:marTop w:val="0"/>
          <w:marBottom w:val="0"/>
          <w:divBdr>
            <w:top w:val="none" w:sz="0" w:space="0" w:color="auto"/>
            <w:left w:val="none" w:sz="0" w:space="0" w:color="auto"/>
            <w:bottom w:val="none" w:sz="0" w:space="0" w:color="auto"/>
            <w:right w:val="none" w:sz="0" w:space="0" w:color="auto"/>
          </w:divBdr>
        </w:div>
      </w:divsChild>
    </w:div>
    <w:div w:id="1433358177">
      <w:bodyDiv w:val="1"/>
      <w:marLeft w:val="0"/>
      <w:marRight w:val="0"/>
      <w:marTop w:val="0"/>
      <w:marBottom w:val="0"/>
      <w:divBdr>
        <w:top w:val="none" w:sz="0" w:space="0" w:color="auto"/>
        <w:left w:val="none" w:sz="0" w:space="0" w:color="auto"/>
        <w:bottom w:val="none" w:sz="0" w:space="0" w:color="auto"/>
        <w:right w:val="none" w:sz="0" w:space="0" w:color="auto"/>
      </w:divBdr>
      <w:divsChild>
        <w:div w:id="683552226">
          <w:marLeft w:val="432"/>
          <w:marRight w:val="0"/>
          <w:marTop w:val="106"/>
          <w:marBottom w:val="0"/>
          <w:divBdr>
            <w:top w:val="none" w:sz="0" w:space="0" w:color="auto"/>
            <w:left w:val="none" w:sz="0" w:space="0" w:color="auto"/>
            <w:bottom w:val="none" w:sz="0" w:space="0" w:color="auto"/>
            <w:right w:val="none" w:sz="0" w:space="0" w:color="auto"/>
          </w:divBdr>
        </w:div>
      </w:divsChild>
    </w:div>
    <w:div w:id="1825126137">
      <w:bodyDiv w:val="1"/>
      <w:marLeft w:val="0"/>
      <w:marRight w:val="0"/>
      <w:marTop w:val="0"/>
      <w:marBottom w:val="0"/>
      <w:divBdr>
        <w:top w:val="none" w:sz="0" w:space="0" w:color="auto"/>
        <w:left w:val="none" w:sz="0" w:space="0" w:color="auto"/>
        <w:bottom w:val="none" w:sz="0" w:space="0" w:color="auto"/>
        <w:right w:val="none" w:sz="0" w:space="0" w:color="auto"/>
      </w:divBdr>
      <w:divsChild>
        <w:div w:id="1232735969">
          <w:marLeft w:val="432"/>
          <w:marRight w:val="0"/>
          <w:marTop w:val="106"/>
          <w:marBottom w:val="0"/>
          <w:divBdr>
            <w:top w:val="none" w:sz="0" w:space="0" w:color="auto"/>
            <w:left w:val="none" w:sz="0" w:space="0" w:color="auto"/>
            <w:bottom w:val="none" w:sz="0" w:space="0" w:color="auto"/>
            <w:right w:val="none" w:sz="0" w:space="0" w:color="auto"/>
          </w:divBdr>
        </w:div>
        <w:div w:id="1813057065">
          <w:marLeft w:val="864"/>
          <w:marRight w:val="0"/>
          <w:marTop w:val="96"/>
          <w:marBottom w:val="0"/>
          <w:divBdr>
            <w:top w:val="none" w:sz="0" w:space="0" w:color="auto"/>
            <w:left w:val="none" w:sz="0" w:space="0" w:color="auto"/>
            <w:bottom w:val="none" w:sz="0" w:space="0" w:color="auto"/>
            <w:right w:val="none" w:sz="0" w:space="0" w:color="auto"/>
          </w:divBdr>
        </w:div>
        <w:div w:id="695229544">
          <w:marLeft w:val="432"/>
          <w:marRight w:val="0"/>
          <w:marTop w:val="106"/>
          <w:marBottom w:val="0"/>
          <w:divBdr>
            <w:top w:val="none" w:sz="0" w:space="0" w:color="auto"/>
            <w:left w:val="none" w:sz="0" w:space="0" w:color="auto"/>
            <w:bottom w:val="none" w:sz="0" w:space="0" w:color="auto"/>
            <w:right w:val="none" w:sz="0" w:space="0" w:color="auto"/>
          </w:divBdr>
        </w:div>
        <w:div w:id="1568343636">
          <w:marLeft w:val="864"/>
          <w:marRight w:val="0"/>
          <w:marTop w:val="96"/>
          <w:marBottom w:val="0"/>
          <w:divBdr>
            <w:top w:val="none" w:sz="0" w:space="0" w:color="auto"/>
            <w:left w:val="none" w:sz="0" w:space="0" w:color="auto"/>
            <w:bottom w:val="none" w:sz="0" w:space="0" w:color="auto"/>
            <w:right w:val="none" w:sz="0" w:space="0" w:color="auto"/>
          </w:divBdr>
        </w:div>
        <w:div w:id="1208103118">
          <w:marLeft w:val="432"/>
          <w:marRight w:val="0"/>
          <w:marTop w:val="106"/>
          <w:marBottom w:val="0"/>
          <w:divBdr>
            <w:top w:val="none" w:sz="0" w:space="0" w:color="auto"/>
            <w:left w:val="none" w:sz="0" w:space="0" w:color="auto"/>
            <w:bottom w:val="none" w:sz="0" w:space="0" w:color="auto"/>
            <w:right w:val="none" w:sz="0" w:space="0" w:color="auto"/>
          </w:divBdr>
        </w:div>
      </w:divsChild>
    </w:div>
    <w:div w:id="1883859029">
      <w:bodyDiv w:val="1"/>
      <w:marLeft w:val="0"/>
      <w:marRight w:val="0"/>
      <w:marTop w:val="0"/>
      <w:marBottom w:val="0"/>
      <w:divBdr>
        <w:top w:val="none" w:sz="0" w:space="0" w:color="auto"/>
        <w:left w:val="none" w:sz="0" w:space="0" w:color="auto"/>
        <w:bottom w:val="none" w:sz="0" w:space="0" w:color="auto"/>
        <w:right w:val="none" w:sz="0" w:space="0" w:color="auto"/>
      </w:divBdr>
    </w:div>
    <w:div w:id="2004965604">
      <w:bodyDiv w:val="1"/>
      <w:marLeft w:val="0"/>
      <w:marRight w:val="0"/>
      <w:marTop w:val="0"/>
      <w:marBottom w:val="0"/>
      <w:divBdr>
        <w:top w:val="none" w:sz="0" w:space="0" w:color="auto"/>
        <w:left w:val="none" w:sz="0" w:space="0" w:color="auto"/>
        <w:bottom w:val="none" w:sz="0" w:space="0" w:color="auto"/>
        <w:right w:val="none" w:sz="0" w:space="0" w:color="auto"/>
      </w:divBdr>
      <w:divsChild>
        <w:div w:id="1177619060">
          <w:marLeft w:val="432"/>
          <w:marRight w:val="0"/>
          <w:marTop w:val="106"/>
          <w:marBottom w:val="0"/>
          <w:divBdr>
            <w:top w:val="none" w:sz="0" w:space="0" w:color="auto"/>
            <w:left w:val="none" w:sz="0" w:space="0" w:color="auto"/>
            <w:bottom w:val="none" w:sz="0" w:space="0" w:color="auto"/>
            <w:right w:val="none" w:sz="0" w:space="0" w:color="auto"/>
          </w:divBdr>
        </w:div>
        <w:div w:id="729502146">
          <w:marLeft w:val="864"/>
          <w:marRight w:val="0"/>
          <w:marTop w:val="96"/>
          <w:marBottom w:val="0"/>
          <w:divBdr>
            <w:top w:val="none" w:sz="0" w:space="0" w:color="auto"/>
            <w:left w:val="none" w:sz="0" w:space="0" w:color="auto"/>
            <w:bottom w:val="none" w:sz="0" w:space="0" w:color="auto"/>
            <w:right w:val="none" w:sz="0" w:space="0" w:color="auto"/>
          </w:divBdr>
        </w:div>
        <w:div w:id="1812476522">
          <w:marLeft w:val="432"/>
          <w:marRight w:val="0"/>
          <w:marTop w:val="106"/>
          <w:marBottom w:val="0"/>
          <w:divBdr>
            <w:top w:val="none" w:sz="0" w:space="0" w:color="auto"/>
            <w:left w:val="none" w:sz="0" w:space="0" w:color="auto"/>
            <w:bottom w:val="none" w:sz="0" w:space="0" w:color="auto"/>
            <w:right w:val="none" w:sz="0" w:space="0" w:color="auto"/>
          </w:divBdr>
        </w:div>
        <w:div w:id="1783187886">
          <w:marLeft w:val="864"/>
          <w:marRight w:val="0"/>
          <w:marTop w:val="96"/>
          <w:marBottom w:val="0"/>
          <w:divBdr>
            <w:top w:val="none" w:sz="0" w:space="0" w:color="auto"/>
            <w:left w:val="none" w:sz="0" w:space="0" w:color="auto"/>
            <w:bottom w:val="none" w:sz="0" w:space="0" w:color="auto"/>
            <w:right w:val="none" w:sz="0" w:space="0" w:color="auto"/>
          </w:divBdr>
        </w:div>
        <w:div w:id="1997610983">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9DF30-CF10-4D9C-9EAD-0754C845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coryjecmen</dc:creator>
  <cp:lastModifiedBy>Chua, Florence B.</cp:lastModifiedBy>
  <cp:revision>3</cp:revision>
  <dcterms:created xsi:type="dcterms:W3CDTF">2013-10-09T18:41:00Z</dcterms:created>
  <dcterms:modified xsi:type="dcterms:W3CDTF">2013-11-22T17:40:00Z</dcterms:modified>
</cp:coreProperties>
</file>